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A5D" w:rsidRDefault="00A75A5D" w:rsidP="00A75A5D">
      <w:pPr>
        <w:pStyle w:val="Heading1"/>
        <w:spacing w:before="79"/>
        <w:ind w:right="84"/>
        <w:jc w:val="center"/>
      </w:pPr>
      <w:r>
        <w:t>ScoringIndicators</w:t>
      </w:r>
      <w:r w:rsidR="00A4616C">
        <w:t xml:space="preserve"> model 2</w:t>
      </w:r>
    </w:p>
    <w:p w:rsidR="00A75A5D" w:rsidRDefault="00A75A5D" w:rsidP="00A75A5D">
      <w:pPr>
        <w:pStyle w:val="BodyText"/>
        <w:spacing w:before="1"/>
        <w:rPr>
          <w:b/>
          <w:sz w:val="21"/>
        </w:rPr>
      </w:pPr>
    </w:p>
    <w:p w:rsidR="00A75A5D" w:rsidRDefault="00A75A5D" w:rsidP="00A75A5D">
      <w:pPr>
        <w:ind w:left="220"/>
        <w:rPr>
          <w:b/>
          <w:sz w:val="24"/>
        </w:rPr>
      </w:pPr>
      <w:r>
        <w:rPr>
          <w:b/>
          <w:sz w:val="24"/>
        </w:rPr>
        <w:t>COURSENAME:</w:t>
      </w:r>
      <w:r w:rsidR="00926DB0">
        <w:rPr>
          <w:b/>
          <w:sz w:val="24"/>
        </w:rPr>
        <w:t xml:space="preserve"> MECHANICAL ENGINEERING</w:t>
      </w:r>
    </w:p>
    <w:p w:rsidR="00A75A5D" w:rsidRDefault="00A75A5D" w:rsidP="00A75A5D">
      <w:pPr>
        <w:pStyle w:val="BodyText"/>
        <w:spacing w:before="1"/>
        <w:rPr>
          <w:b/>
          <w:sz w:val="13"/>
        </w:rPr>
      </w:pPr>
    </w:p>
    <w:p w:rsidR="00A75A5D" w:rsidRDefault="00A75A5D" w:rsidP="00A75A5D">
      <w:pPr>
        <w:pStyle w:val="Heading1"/>
        <w:tabs>
          <w:tab w:val="left" w:pos="6697"/>
        </w:tabs>
        <w:spacing w:before="89"/>
        <w:ind w:left="220"/>
      </w:pPr>
      <w:r>
        <w:t>COURSECODE:</w:t>
      </w:r>
      <w:r w:rsidR="00926DB0">
        <w:t xml:space="preserve"> 3035</w:t>
      </w:r>
      <w:r>
        <w:tab/>
        <w:t>QID:</w:t>
      </w:r>
    </w:p>
    <w:p w:rsidR="00A75A5D" w:rsidRDefault="00A75A5D" w:rsidP="00A75A5D">
      <w:pPr>
        <w:pStyle w:val="BodyText"/>
        <w:spacing w:before="2"/>
        <w:rPr>
          <w:b/>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19"/>
        <w:gridCol w:w="6627"/>
        <w:gridCol w:w="1017"/>
        <w:gridCol w:w="992"/>
        <w:gridCol w:w="850"/>
      </w:tblGrid>
      <w:tr w:rsidR="00A75A5D" w:rsidRPr="00A81D8F" w:rsidTr="00D84E96">
        <w:trPr>
          <w:trHeight w:val="959"/>
        </w:trPr>
        <w:tc>
          <w:tcPr>
            <w:tcW w:w="919" w:type="dxa"/>
          </w:tcPr>
          <w:p w:rsidR="00A75A5D" w:rsidRPr="00A81D8F" w:rsidRDefault="00A75A5D" w:rsidP="00A81D8F">
            <w:pPr>
              <w:pStyle w:val="BodyText"/>
              <w:spacing w:line="360" w:lineRule="auto"/>
              <w:jc w:val="center"/>
              <w:rPr>
                <w:b/>
              </w:rPr>
            </w:pPr>
            <w:r w:rsidRPr="00A81D8F">
              <w:rPr>
                <w:b/>
              </w:rPr>
              <w:t>QNo</w:t>
            </w:r>
          </w:p>
        </w:tc>
        <w:tc>
          <w:tcPr>
            <w:tcW w:w="6627" w:type="dxa"/>
          </w:tcPr>
          <w:p w:rsidR="00A75A5D" w:rsidRPr="00A81D8F" w:rsidRDefault="00A75A5D" w:rsidP="00A81D8F">
            <w:pPr>
              <w:pStyle w:val="BodyText"/>
              <w:spacing w:line="360" w:lineRule="auto"/>
              <w:jc w:val="center"/>
              <w:rPr>
                <w:b/>
              </w:rPr>
            </w:pPr>
            <w:r w:rsidRPr="00A81D8F">
              <w:rPr>
                <w:b/>
              </w:rPr>
              <w:t>ScoringIndicators</w:t>
            </w:r>
          </w:p>
        </w:tc>
        <w:tc>
          <w:tcPr>
            <w:tcW w:w="1017" w:type="dxa"/>
          </w:tcPr>
          <w:p w:rsidR="00A75A5D" w:rsidRPr="00A81D8F" w:rsidRDefault="00A75A5D" w:rsidP="00A81D8F">
            <w:pPr>
              <w:pStyle w:val="BodyText"/>
              <w:spacing w:line="360" w:lineRule="auto"/>
              <w:jc w:val="center"/>
              <w:rPr>
                <w:b/>
              </w:rPr>
            </w:pPr>
            <w:r w:rsidRPr="00A81D8F">
              <w:rPr>
                <w:b/>
              </w:rPr>
              <w:t>Splitscore</w:t>
            </w:r>
          </w:p>
        </w:tc>
        <w:tc>
          <w:tcPr>
            <w:tcW w:w="992" w:type="dxa"/>
          </w:tcPr>
          <w:p w:rsidR="00A75A5D" w:rsidRPr="00A81D8F" w:rsidRDefault="00A75A5D" w:rsidP="00A81D8F">
            <w:pPr>
              <w:pStyle w:val="BodyText"/>
              <w:spacing w:line="360" w:lineRule="auto"/>
              <w:jc w:val="center"/>
              <w:rPr>
                <w:b/>
              </w:rPr>
            </w:pPr>
            <w:r w:rsidRPr="00A81D8F">
              <w:rPr>
                <w:b/>
              </w:rPr>
              <w:t>SubTota</w:t>
            </w:r>
            <w:r w:rsidRPr="00A81D8F">
              <w:rPr>
                <w:b/>
                <w:w w:val="99"/>
              </w:rPr>
              <w:t>l</w:t>
            </w:r>
          </w:p>
        </w:tc>
        <w:tc>
          <w:tcPr>
            <w:tcW w:w="850" w:type="dxa"/>
          </w:tcPr>
          <w:p w:rsidR="00A75A5D" w:rsidRPr="00A81D8F" w:rsidRDefault="00A75A5D" w:rsidP="00A81D8F">
            <w:pPr>
              <w:pStyle w:val="BodyText"/>
              <w:spacing w:line="360" w:lineRule="auto"/>
              <w:jc w:val="center"/>
              <w:rPr>
                <w:b/>
              </w:rPr>
            </w:pPr>
            <w:r w:rsidRPr="00A81D8F">
              <w:rPr>
                <w:b/>
              </w:rPr>
              <w:t>Totalscore</w:t>
            </w:r>
          </w:p>
        </w:tc>
      </w:tr>
      <w:tr w:rsidR="00A75A5D" w:rsidRPr="00A81D8F" w:rsidTr="00D84E96">
        <w:trPr>
          <w:trHeight w:val="328"/>
        </w:trPr>
        <w:tc>
          <w:tcPr>
            <w:tcW w:w="919" w:type="dxa"/>
          </w:tcPr>
          <w:p w:rsidR="00A75A5D" w:rsidRPr="00A81D8F" w:rsidRDefault="00A75A5D" w:rsidP="00A81D8F">
            <w:pPr>
              <w:pStyle w:val="BodyText"/>
              <w:spacing w:line="360" w:lineRule="auto"/>
              <w:jc w:val="center"/>
            </w:pPr>
          </w:p>
        </w:tc>
        <w:tc>
          <w:tcPr>
            <w:tcW w:w="6627" w:type="dxa"/>
          </w:tcPr>
          <w:p w:rsidR="00A75A5D" w:rsidRPr="00A81D8F" w:rsidRDefault="00A75A5D" w:rsidP="00A81D8F">
            <w:pPr>
              <w:pStyle w:val="BodyText"/>
              <w:spacing w:line="360" w:lineRule="auto"/>
              <w:jc w:val="center"/>
            </w:pPr>
            <w:r w:rsidRPr="00A81D8F">
              <w:t>PARTA</w:t>
            </w:r>
          </w:p>
        </w:tc>
        <w:tc>
          <w:tcPr>
            <w:tcW w:w="1017" w:type="dxa"/>
          </w:tcPr>
          <w:p w:rsidR="00A75A5D" w:rsidRPr="00A81D8F" w:rsidRDefault="00A75A5D" w:rsidP="00A81D8F">
            <w:pPr>
              <w:pStyle w:val="BodyText"/>
              <w:spacing w:line="360" w:lineRule="auto"/>
              <w:jc w:val="center"/>
            </w:pPr>
          </w:p>
        </w:tc>
        <w:tc>
          <w:tcPr>
            <w:tcW w:w="992" w:type="dxa"/>
          </w:tcPr>
          <w:p w:rsidR="00A75A5D" w:rsidRPr="00A81D8F" w:rsidRDefault="00A75A5D" w:rsidP="00A81D8F">
            <w:pPr>
              <w:pStyle w:val="BodyText"/>
              <w:spacing w:line="360" w:lineRule="auto"/>
              <w:jc w:val="center"/>
            </w:pPr>
          </w:p>
        </w:tc>
        <w:tc>
          <w:tcPr>
            <w:tcW w:w="850" w:type="dxa"/>
          </w:tcPr>
          <w:p w:rsidR="00A75A5D" w:rsidRPr="004B5ABB" w:rsidRDefault="00A75A5D" w:rsidP="00A81D8F">
            <w:pPr>
              <w:pStyle w:val="BodyText"/>
              <w:spacing w:line="360" w:lineRule="auto"/>
              <w:jc w:val="center"/>
              <w:rPr>
                <w:b/>
              </w:rPr>
            </w:pPr>
            <w:bookmarkStart w:id="0" w:name="_GoBack"/>
            <w:r w:rsidRPr="004B5ABB">
              <w:rPr>
                <w:b/>
                <w:w w:val="99"/>
              </w:rPr>
              <w:t>9</w:t>
            </w:r>
            <w:bookmarkEnd w:id="0"/>
          </w:p>
        </w:tc>
      </w:tr>
      <w:tr w:rsidR="00A75A5D" w:rsidRPr="00A81D8F" w:rsidTr="00D84E96">
        <w:trPr>
          <w:trHeight w:val="438"/>
        </w:trPr>
        <w:tc>
          <w:tcPr>
            <w:tcW w:w="919" w:type="dxa"/>
          </w:tcPr>
          <w:p w:rsidR="00A75A5D" w:rsidRPr="00A81D8F" w:rsidRDefault="00A75A5D" w:rsidP="00A81D8F">
            <w:pPr>
              <w:pStyle w:val="BodyText"/>
              <w:spacing w:line="360" w:lineRule="auto"/>
              <w:jc w:val="center"/>
            </w:pPr>
            <w:r w:rsidRPr="00A81D8F">
              <w:t>I.1</w:t>
            </w:r>
          </w:p>
        </w:tc>
        <w:tc>
          <w:tcPr>
            <w:tcW w:w="6627" w:type="dxa"/>
          </w:tcPr>
          <w:p w:rsidR="00A75A5D" w:rsidRPr="00A81D8F" w:rsidRDefault="00EB62C2" w:rsidP="00A81D8F">
            <w:pPr>
              <w:pStyle w:val="BodyText"/>
              <w:spacing w:line="360" w:lineRule="auto"/>
              <w:jc w:val="both"/>
            </w:pPr>
            <w:r w:rsidRPr="00A81D8F">
              <w:t xml:space="preserve">Density of fluid / density of water </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val="restart"/>
          </w:tcPr>
          <w:p w:rsidR="00A75A5D" w:rsidRPr="004B5ABB" w:rsidRDefault="00A75A5D" w:rsidP="00A81D8F">
            <w:pPr>
              <w:pStyle w:val="BodyText"/>
              <w:spacing w:line="360" w:lineRule="auto"/>
              <w:jc w:val="center"/>
              <w:rPr>
                <w:b/>
              </w:rPr>
            </w:pPr>
          </w:p>
        </w:tc>
      </w:tr>
      <w:tr w:rsidR="00A75A5D" w:rsidRPr="00A81D8F" w:rsidTr="00D84E96">
        <w:trPr>
          <w:trHeight w:val="436"/>
        </w:trPr>
        <w:tc>
          <w:tcPr>
            <w:tcW w:w="919" w:type="dxa"/>
          </w:tcPr>
          <w:p w:rsidR="00A75A5D" w:rsidRPr="00A81D8F" w:rsidRDefault="00A75A5D" w:rsidP="00A81D8F">
            <w:pPr>
              <w:pStyle w:val="BodyText"/>
              <w:spacing w:line="360" w:lineRule="auto"/>
              <w:jc w:val="center"/>
            </w:pPr>
            <w:r w:rsidRPr="00A81D8F">
              <w:t>I.2</w:t>
            </w:r>
          </w:p>
        </w:tc>
        <w:tc>
          <w:tcPr>
            <w:tcW w:w="6627" w:type="dxa"/>
          </w:tcPr>
          <w:p w:rsidR="00A75A5D" w:rsidRPr="00A81D8F" w:rsidRDefault="00A4616C" w:rsidP="00A81D8F">
            <w:pPr>
              <w:pStyle w:val="BodyText"/>
              <w:spacing w:line="360" w:lineRule="auto"/>
              <w:jc w:val="both"/>
            </w:pPr>
            <w:r>
              <w:t>Mass density = weight density/acceleration due to gravity</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441"/>
        </w:trPr>
        <w:tc>
          <w:tcPr>
            <w:tcW w:w="919" w:type="dxa"/>
          </w:tcPr>
          <w:p w:rsidR="00A75A5D" w:rsidRPr="00A81D8F" w:rsidRDefault="00A75A5D" w:rsidP="00A81D8F">
            <w:pPr>
              <w:pStyle w:val="BodyText"/>
              <w:spacing w:line="360" w:lineRule="auto"/>
              <w:jc w:val="center"/>
            </w:pPr>
            <w:r w:rsidRPr="00A81D8F">
              <w:t>I.3</w:t>
            </w:r>
          </w:p>
        </w:tc>
        <w:tc>
          <w:tcPr>
            <w:tcW w:w="6627" w:type="dxa"/>
          </w:tcPr>
          <w:p w:rsidR="009B4556" w:rsidRPr="003C0FDE" w:rsidRDefault="00A4616C" w:rsidP="00A81D8F">
            <w:pPr>
              <w:pStyle w:val="BodyText"/>
              <w:spacing w:line="360" w:lineRule="auto"/>
              <w:jc w:val="both"/>
              <w:rPr>
                <w:color w:val="202124"/>
                <w:shd w:val="clear" w:color="auto" w:fill="FFFFFF"/>
              </w:rPr>
            </w:pPr>
            <w:r>
              <w:rPr>
                <w:rStyle w:val="Strong"/>
                <w:b w:val="0"/>
                <w:color w:val="333333"/>
              </w:rPr>
              <w:t xml:space="preserve"> Type of flow in which fluid particle </w:t>
            </w:r>
            <w:r w:rsidR="0058391B">
              <w:rPr>
                <w:rStyle w:val="Strong"/>
                <w:b w:val="0"/>
                <w:color w:val="333333"/>
              </w:rPr>
              <w:t xml:space="preserve"> do not </w:t>
            </w:r>
            <w:r>
              <w:rPr>
                <w:rStyle w:val="Strong"/>
                <w:b w:val="0"/>
                <w:color w:val="333333"/>
              </w:rPr>
              <w:t>flow in stream line and rotate about its axis</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438"/>
        </w:trPr>
        <w:tc>
          <w:tcPr>
            <w:tcW w:w="919" w:type="dxa"/>
          </w:tcPr>
          <w:p w:rsidR="00A75A5D" w:rsidRPr="00A81D8F" w:rsidRDefault="00A75A5D" w:rsidP="00A81D8F">
            <w:pPr>
              <w:pStyle w:val="BodyText"/>
              <w:spacing w:line="360" w:lineRule="auto"/>
              <w:jc w:val="center"/>
            </w:pPr>
            <w:r w:rsidRPr="00A81D8F">
              <w:t>I.4</w:t>
            </w:r>
          </w:p>
        </w:tc>
        <w:tc>
          <w:tcPr>
            <w:tcW w:w="6627" w:type="dxa"/>
          </w:tcPr>
          <w:p w:rsidR="003C0FDE" w:rsidRPr="00A81D8F" w:rsidRDefault="009B4556" w:rsidP="003C0FDE">
            <w:pPr>
              <w:pStyle w:val="BodyText"/>
              <w:spacing w:line="360" w:lineRule="auto"/>
              <w:jc w:val="both"/>
              <w:rPr>
                <w:color w:val="202124"/>
                <w:shd w:val="clear" w:color="auto" w:fill="FFFFFF"/>
              </w:rPr>
            </w:pPr>
            <w:r w:rsidRPr="00A81D8F">
              <w:rPr>
                <w:rStyle w:val="Strong"/>
                <w:b w:val="0"/>
                <w:color w:val="333333"/>
              </w:rPr>
              <w:t>“</w:t>
            </w:r>
            <w:r w:rsidR="003C0FDE" w:rsidRPr="00A81D8F">
              <w:rPr>
                <w:bCs/>
                <w:color w:val="202124"/>
                <w:shd w:val="clear" w:color="auto" w:fill="FFFFFF"/>
              </w:rPr>
              <w:t>The flow must be steady</w:t>
            </w:r>
          </w:p>
          <w:p w:rsidR="00A75A5D" w:rsidRPr="00A81D8F" w:rsidRDefault="003C0FDE" w:rsidP="003C0FDE">
            <w:pPr>
              <w:pStyle w:val="NormalWeb"/>
              <w:shd w:val="clear" w:color="auto" w:fill="FFFFFF"/>
              <w:spacing w:before="0" w:beforeAutospacing="0" w:after="0" w:afterAutospacing="0" w:line="360" w:lineRule="auto"/>
              <w:rPr>
                <w:color w:val="333333"/>
              </w:rPr>
            </w:pPr>
            <w:r w:rsidRPr="00A81D8F">
              <w:rPr>
                <w:color w:val="202124"/>
                <w:shd w:val="clear" w:color="auto" w:fill="FFFFFF"/>
              </w:rPr>
              <w:t>The flow must be incompressible</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441"/>
        </w:trPr>
        <w:tc>
          <w:tcPr>
            <w:tcW w:w="919" w:type="dxa"/>
          </w:tcPr>
          <w:p w:rsidR="00A75A5D" w:rsidRPr="00A81D8F" w:rsidRDefault="00A75A5D" w:rsidP="00A81D8F">
            <w:pPr>
              <w:pStyle w:val="BodyText"/>
              <w:spacing w:line="360" w:lineRule="auto"/>
              <w:jc w:val="center"/>
            </w:pPr>
            <w:r w:rsidRPr="00A81D8F">
              <w:t>I.5</w:t>
            </w:r>
          </w:p>
        </w:tc>
        <w:tc>
          <w:tcPr>
            <w:tcW w:w="6627" w:type="dxa"/>
          </w:tcPr>
          <w:p w:rsidR="00A75A5D" w:rsidRPr="00A81D8F" w:rsidRDefault="00A4616C" w:rsidP="00A81D8F">
            <w:pPr>
              <w:pStyle w:val="BodyText"/>
              <w:spacing w:line="360" w:lineRule="auto"/>
              <w:jc w:val="both"/>
            </w:pPr>
            <w:r>
              <w:t>Kaplan turbine</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438"/>
        </w:trPr>
        <w:tc>
          <w:tcPr>
            <w:tcW w:w="919" w:type="dxa"/>
          </w:tcPr>
          <w:p w:rsidR="00A75A5D" w:rsidRPr="00A81D8F" w:rsidRDefault="00A75A5D" w:rsidP="00A81D8F">
            <w:pPr>
              <w:pStyle w:val="BodyText"/>
              <w:spacing w:line="360" w:lineRule="auto"/>
              <w:jc w:val="center"/>
            </w:pPr>
            <w:r w:rsidRPr="00A81D8F">
              <w:t>I.6</w:t>
            </w:r>
          </w:p>
        </w:tc>
        <w:tc>
          <w:tcPr>
            <w:tcW w:w="6627" w:type="dxa"/>
          </w:tcPr>
          <w:p w:rsidR="00A02371" w:rsidRPr="00A81D8F" w:rsidRDefault="00A4616C" w:rsidP="00A81D8F">
            <w:pPr>
              <w:pStyle w:val="BodyText"/>
              <w:spacing w:line="360" w:lineRule="auto"/>
              <w:jc w:val="both"/>
            </w:pPr>
            <w:r>
              <w:t xml:space="preserve">Speed of a geometrically similar turbine </w:t>
            </w:r>
          </w:p>
        </w:tc>
        <w:tc>
          <w:tcPr>
            <w:tcW w:w="1017" w:type="dxa"/>
          </w:tcPr>
          <w:p w:rsidR="00A75A5D" w:rsidRPr="004B5ABB" w:rsidRDefault="00BD1FDB"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441"/>
        </w:trPr>
        <w:tc>
          <w:tcPr>
            <w:tcW w:w="919" w:type="dxa"/>
          </w:tcPr>
          <w:p w:rsidR="00A75A5D" w:rsidRPr="00A81D8F" w:rsidRDefault="00A75A5D" w:rsidP="00A81D8F">
            <w:pPr>
              <w:pStyle w:val="BodyText"/>
              <w:spacing w:line="360" w:lineRule="auto"/>
              <w:jc w:val="center"/>
            </w:pPr>
            <w:r w:rsidRPr="00A81D8F">
              <w:t>I.7</w:t>
            </w:r>
          </w:p>
        </w:tc>
        <w:tc>
          <w:tcPr>
            <w:tcW w:w="6627" w:type="dxa"/>
          </w:tcPr>
          <w:p w:rsidR="00A02371" w:rsidRPr="00A81D8F" w:rsidRDefault="00A4616C" w:rsidP="00A81D8F">
            <w:pPr>
              <w:pStyle w:val="BodyText"/>
              <w:spacing w:line="360" w:lineRule="auto"/>
              <w:jc w:val="both"/>
            </w:pPr>
            <w:r>
              <w:t xml:space="preserve"> 2 stroke engine</w:t>
            </w:r>
          </w:p>
        </w:tc>
        <w:tc>
          <w:tcPr>
            <w:tcW w:w="1017" w:type="dxa"/>
          </w:tcPr>
          <w:p w:rsidR="00A75A5D" w:rsidRPr="004B5ABB" w:rsidRDefault="00BD1FDB"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438"/>
        </w:trPr>
        <w:tc>
          <w:tcPr>
            <w:tcW w:w="919" w:type="dxa"/>
          </w:tcPr>
          <w:p w:rsidR="00A75A5D" w:rsidRPr="00A81D8F" w:rsidRDefault="00A75A5D" w:rsidP="00A81D8F">
            <w:pPr>
              <w:pStyle w:val="BodyText"/>
              <w:spacing w:line="360" w:lineRule="auto"/>
              <w:jc w:val="center"/>
            </w:pPr>
            <w:r w:rsidRPr="00A81D8F">
              <w:t>I.8</w:t>
            </w:r>
          </w:p>
        </w:tc>
        <w:tc>
          <w:tcPr>
            <w:tcW w:w="6627" w:type="dxa"/>
          </w:tcPr>
          <w:p w:rsidR="001E1A40" w:rsidRPr="00A81D8F" w:rsidRDefault="00434EF2" w:rsidP="00A81D8F">
            <w:pPr>
              <w:pStyle w:val="BodyText"/>
              <w:spacing w:line="360" w:lineRule="auto"/>
              <w:jc w:val="both"/>
            </w:pPr>
            <w:r>
              <w:t>Petrol and diesel engine , 2 stroke and 4 stroke engine</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517"/>
        </w:trPr>
        <w:tc>
          <w:tcPr>
            <w:tcW w:w="919" w:type="dxa"/>
          </w:tcPr>
          <w:p w:rsidR="00A75A5D" w:rsidRPr="00A81D8F" w:rsidRDefault="00A75A5D" w:rsidP="00A81D8F">
            <w:pPr>
              <w:pStyle w:val="BodyText"/>
              <w:spacing w:line="360" w:lineRule="auto"/>
              <w:jc w:val="center"/>
            </w:pPr>
            <w:r w:rsidRPr="00A81D8F">
              <w:t>I.9</w:t>
            </w:r>
          </w:p>
        </w:tc>
        <w:tc>
          <w:tcPr>
            <w:tcW w:w="6627" w:type="dxa"/>
          </w:tcPr>
          <w:p w:rsidR="00A75A5D" w:rsidRPr="00A81D8F" w:rsidRDefault="00C75F5B" w:rsidP="00A81D8F">
            <w:pPr>
              <w:pStyle w:val="BodyText"/>
              <w:spacing w:line="360" w:lineRule="auto"/>
              <w:jc w:val="both"/>
            </w:pPr>
            <w:r>
              <w:t xml:space="preserve"> Petrol </w:t>
            </w:r>
            <w:r w:rsidR="00434EF2">
              <w:t xml:space="preserve"> </w:t>
            </w:r>
          </w:p>
        </w:tc>
        <w:tc>
          <w:tcPr>
            <w:tcW w:w="1017" w:type="dxa"/>
          </w:tcPr>
          <w:p w:rsidR="00A75A5D" w:rsidRPr="004B5ABB" w:rsidRDefault="00A02371" w:rsidP="00A81D8F">
            <w:pPr>
              <w:pStyle w:val="BodyText"/>
              <w:spacing w:line="360" w:lineRule="auto"/>
              <w:jc w:val="center"/>
              <w:rPr>
                <w:b/>
              </w:rPr>
            </w:pPr>
            <w:r w:rsidRPr="004B5ABB">
              <w:rPr>
                <w:b/>
              </w:rPr>
              <w:t>1</w:t>
            </w:r>
          </w:p>
        </w:tc>
        <w:tc>
          <w:tcPr>
            <w:tcW w:w="992" w:type="dxa"/>
          </w:tcPr>
          <w:p w:rsidR="00A75A5D" w:rsidRPr="004B5ABB" w:rsidRDefault="00A75A5D" w:rsidP="00A81D8F">
            <w:pPr>
              <w:pStyle w:val="BodyText"/>
              <w:spacing w:line="360" w:lineRule="auto"/>
              <w:jc w:val="center"/>
              <w:rPr>
                <w:b/>
              </w:rPr>
            </w:pPr>
            <w:r w:rsidRPr="004B5ABB">
              <w:rPr>
                <w:b/>
                <w:w w:val="99"/>
              </w:rPr>
              <w:t>1</w:t>
            </w:r>
          </w:p>
        </w:tc>
        <w:tc>
          <w:tcPr>
            <w:tcW w:w="850" w:type="dxa"/>
            <w:vMerge/>
          </w:tcPr>
          <w:p w:rsidR="00A75A5D" w:rsidRPr="004B5ABB" w:rsidRDefault="00A75A5D" w:rsidP="00A81D8F">
            <w:pPr>
              <w:pStyle w:val="BodyText"/>
              <w:spacing w:line="360" w:lineRule="auto"/>
              <w:jc w:val="center"/>
              <w:rPr>
                <w:b/>
              </w:rPr>
            </w:pPr>
          </w:p>
        </w:tc>
      </w:tr>
      <w:tr w:rsidR="00A75A5D" w:rsidRPr="00A81D8F" w:rsidTr="00D84E96">
        <w:trPr>
          <w:trHeight w:val="326"/>
        </w:trPr>
        <w:tc>
          <w:tcPr>
            <w:tcW w:w="919" w:type="dxa"/>
          </w:tcPr>
          <w:p w:rsidR="00A75A5D" w:rsidRPr="00A81D8F" w:rsidRDefault="00A75A5D" w:rsidP="00A81D8F">
            <w:pPr>
              <w:pStyle w:val="BodyText"/>
              <w:spacing w:line="360" w:lineRule="auto"/>
              <w:jc w:val="center"/>
            </w:pPr>
          </w:p>
        </w:tc>
        <w:tc>
          <w:tcPr>
            <w:tcW w:w="6627" w:type="dxa"/>
          </w:tcPr>
          <w:p w:rsidR="00A75A5D" w:rsidRPr="00A81D8F" w:rsidRDefault="00A75A5D" w:rsidP="00A81D8F">
            <w:pPr>
              <w:pStyle w:val="BodyText"/>
              <w:spacing w:line="360" w:lineRule="auto"/>
              <w:jc w:val="center"/>
            </w:pPr>
            <w:r w:rsidRPr="00A81D8F">
              <w:t>PARTB</w:t>
            </w:r>
          </w:p>
        </w:tc>
        <w:tc>
          <w:tcPr>
            <w:tcW w:w="1017" w:type="dxa"/>
          </w:tcPr>
          <w:p w:rsidR="00A75A5D" w:rsidRPr="004B5ABB" w:rsidRDefault="00A75A5D" w:rsidP="00A81D8F">
            <w:pPr>
              <w:pStyle w:val="BodyText"/>
              <w:spacing w:line="360" w:lineRule="auto"/>
              <w:jc w:val="center"/>
              <w:rPr>
                <w:b/>
              </w:rPr>
            </w:pPr>
          </w:p>
        </w:tc>
        <w:tc>
          <w:tcPr>
            <w:tcW w:w="992" w:type="dxa"/>
          </w:tcPr>
          <w:p w:rsidR="00A75A5D" w:rsidRPr="004B5ABB" w:rsidRDefault="00A75A5D" w:rsidP="00A81D8F">
            <w:pPr>
              <w:pStyle w:val="BodyText"/>
              <w:spacing w:line="360" w:lineRule="auto"/>
              <w:jc w:val="center"/>
              <w:rPr>
                <w:b/>
              </w:rPr>
            </w:pPr>
          </w:p>
        </w:tc>
        <w:tc>
          <w:tcPr>
            <w:tcW w:w="850" w:type="dxa"/>
          </w:tcPr>
          <w:p w:rsidR="00A75A5D" w:rsidRPr="004B5ABB" w:rsidRDefault="00A75A5D" w:rsidP="00A81D8F">
            <w:pPr>
              <w:pStyle w:val="BodyText"/>
              <w:spacing w:line="360" w:lineRule="auto"/>
              <w:jc w:val="center"/>
              <w:rPr>
                <w:b/>
              </w:rPr>
            </w:pPr>
            <w:r w:rsidRPr="004B5ABB">
              <w:rPr>
                <w:b/>
              </w:rPr>
              <w:t>24</w:t>
            </w:r>
          </w:p>
        </w:tc>
      </w:tr>
      <w:tr w:rsidR="00A75A5D" w:rsidRPr="00A81D8F" w:rsidTr="004B5ABB">
        <w:trPr>
          <w:trHeight w:val="1855"/>
        </w:trPr>
        <w:tc>
          <w:tcPr>
            <w:tcW w:w="919" w:type="dxa"/>
          </w:tcPr>
          <w:p w:rsidR="00A75A5D" w:rsidRPr="00A81D8F" w:rsidRDefault="00A75A5D" w:rsidP="00A81D8F">
            <w:pPr>
              <w:pStyle w:val="BodyText"/>
              <w:spacing w:line="360" w:lineRule="auto"/>
              <w:jc w:val="center"/>
            </w:pPr>
            <w:r w:rsidRPr="00A81D8F">
              <w:t>II.1</w:t>
            </w:r>
          </w:p>
        </w:tc>
        <w:tc>
          <w:tcPr>
            <w:tcW w:w="6627" w:type="dxa"/>
          </w:tcPr>
          <w:p w:rsidR="00DF2B79" w:rsidRPr="00563CC7" w:rsidRDefault="007270D8" w:rsidP="00A81D8F">
            <w:pPr>
              <w:pStyle w:val="BodyText"/>
              <w:numPr>
                <w:ilvl w:val="0"/>
                <w:numId w:val="13"/>
              </w:numPr>
              <w:spacing w:line="360" w:lineRule="auto"/>
              <w:jc w:val="both"/>
              <w:rPr>
                <w:bCs/>
                <w:color w:val="202124"/>
                <w:shd w:val="clear" w:color="auto" w:fill="FFFFFF"/>
              </w:rPr>
            </w:pPr>
            <w:r>
              <w:rPr>
                <w:color w:val="202124"/>
                <w:shd w:val="clear" w:color="auto" w:fill="FFFFFF"/>
              </w:rPr>
              <w:t>Specific gravity= density of given fluid/density of standard fluid</w:t>
            </w:r>
          </w:p>
          <w:p w:rsidR="00563CC7" w:rsidRDefault="007270D8" w:rsidP="00A81D8F">
            <w:pPr>
              <w:pStyle w:val="BodyText"/>
              <w:numPr>
                <w:ilvl w:val="0"/>
                <w:numId w:val="13"/>
              </w:numPr>
              <w:spacing w:line="360" w:lineRule="auto"/>
              <w:jc w:val="both"/>
              <w:rPr>
                <w:bCs/>
                <w:color w:val="202124"/>
                <w:shd w:val="clear" w:color="auto" w:fill="FFFFFF"/>
              </w:rPr>
            </w:pPr>
            <w:r>
              <w:rPr>
                <w:bCs/>
                <w:color w:val="202124"/>
                <w:shd w:val="clear" w:color="auto" w:fill="FFFFFF"/>
              </w:rPr>
              <w:t>Dynamic viscosity : resistance to flow</w:t>
            </w:r>
          </w:p>
          <w:p w:rsidR="00DF2B79" w:rsidRPr="004B5ABB" w:rsidRDefault="007270D8" w:rsidP="00A81D8F">
            <w:pPr>
              <w:pStyle w:val="BodyText"/>
              <w:numPr>
                <w:ilvl w:val="0"/>
                <w:numId w:val="13"/>
              </w:numPr>
              <w:spacing w:line="360" w:lineRule="auto"/>
              <w:jc w:val="both"/>
              <w:rPr>
                <w:bCs/>
                <w:color w:val="202124"/>
                <w:shd w:val="clear" w:color="auto" w:fill="FFFFFF"/>
              </w:rPr>
            </w:pPr>
            <w:r>
              <w:rPr>
                <w:bCs/>
                <w:color w:val="202124"/>
                <w:shd w:val="clear" w:color="auto" w:fill="FFFFFF"/>
              </w:rPr>
              <w:t>Absolute pressure = atmospheric pressure+ gauge pressure</w:t>
            </w:r>
          </w:p>
        </w:tc>
        <w:tc>
          <w:tcPr>
            <w:tcW w:w="1017" w:type="dxa"/>
          </w:tcPr>
          <w:p w:rsidR="00A75A5D" w:rsidRPr="004B5ABB" w:rsidRDefault="00A81D8F" w:rsidP="00A81D8F">
            <w:pPr>
              <w:pStyle w:val="BodyText"/>
              <w:spacing w:line="360" w:lineRule="auto"/>
              <w:jc w:val="center"/>
              <w:rPr>
                <w:b/>
              </w:rPr>
            </w:pPr>
            <w:r w:rsidRPr="004B5ABB">
              <w:rPr>
                <w:b/>
              </w:rPr>
              <w:t>1</w:t>
            </w:r>
          </w:p>
          <w:p w:rsidR="00A81D8F" w:rsidRPr="004B5ABB" w:rsidRDefault="00A81D8F" w:rsidP="00A81D8F">
            <w:pPr>
              <w:pStyle w:val="BodyText"/>
              <w:spacing w:line="360" w:lineRule="auto"/>
              <w:jc w:val="center"/>
              <w:rPr>
                <w:b/>
              </w:rPr>
            </w:pPr>
          </w:p>
          <w:p w:rsidR="00A81D8F" w:rsidRPr="004B5ABB" w:rsidRDefault="00A81D8F" w:rsidP="00A81D8F">
            <w:pPr>
              <w:pStyle w:val="BodyText"/>
              <w:spacing w:line="360" w:lineRule="auto"/>
              <w:jc w:val="center"/>
              <w:rPr>
                <w:b/>
              </w:rPr>
            </w:pPr>
            <w:r w:rsidRPr="004B5ABB">
              <w:rPr>
                <w:b/>
              </w:rPr>
              <w:t>1</w:t>
            </w:r>
          </w:p>
          <w:p w:rsidR="00A81D8F" w:rsidRPr="004B5ABB" w:rsidRDefault="00A81D8F" w:rsidP="00A81D8F">
            <w:pPr>
              <w:pStyle w:val="BodyText"/>
              <w:spacing w:line="360" w:lineRule="auto"/>
              <w:jc w:val="center"/>
              <w:rPr>
                <w:b/>
              </w:rPr>
            </w:pPr>
            <w:r w:rsidRPr="004B5ABB">
              <w:rPr>
                <w:b/>
              </w:rPr>
              <w:t>1</w:t>
            </w:r>
          </w:p>
        </w:tc>
        <w:tc>
          <w:tcPr>
            <w:tcW w:w="992" w:type="dxa"/>
          </w:tcPr>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A75A5D" w:rsidRPr="004B5ABB" w:rsidRDefault="00A75A5D" w:rsidP="004B5ABB">
            <w:pPr>
              <w:pStyle w:val="BodyText"/>
              <w:spacing w:line="360" w:lineRule="auto"/>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398"/>
        </w:trPr>
        <w:tc>
          <w:tcPr>
            <w:tcW w:w="919" w:type="dxa"/>
          </w:tcPr>
          <w:p w:rsidR="00A75A5D" w:rsidRPr="00A81D8F" w:rsidRDefault="00A75A5D" w:rsidP="00A81D8F">
            <w:pPr>
              <w:pStyle w:val="BodyText"/>
              <w:spacing w:line="360" w:lineRule="auto"/>
              <w:jc w:val="center"/>
            </w:pPr>
            <w:r w:rsidRPr="00A81D8F">
              <w:t>II.2</w:t>
            </w:r>
          </w:p>
        </w:tc>
        <w:tc>
          <w:tcPr>
            <w:tcW w:w="6627" w:type="dxa"/>
          </w:tcPr>
          <w:p w:rsidR="000F26FD" w:rsidRPr="00A81D8F" w:rsidRDefault="00DF2B79" w:rsidP="00A81D8F">
            <w:pPr>
              <w:pStyle w:val="BodyText"/>
              <w:spacing w:line="360" w:lineRule="auto"/>
              <w:jc w:val="both"/>
            </w:pPr>
            <w:r w:rsidRPr="00A81D8F">
              <w:t>P = p g h</w:t>
            </w:r>
          </w:p>
          <w:p w:rsidR="00DF2B79" w:rsidRPr="00A81D8F" w:rsidRDefault="009535BA" w:rsidP="00A81D8F">
            <w:pPr>
              <w:pStyle w:val="BodyText"/>
              <w:spacing w:line="360" w:lineRule="auto"/>
              <w:jc w:val="both"/>
            </w:pPr>
            <w:r>
              <w:t xml:space="preserve">   = 0.4</w:t>
            </w:r>
            <w:r w:rsidR="00BA3423">
              <w:t>*1000 * 9.81 * 4</w:t>
            </w:r>
            <w:r w:rsidR="00DF2B79" w:rsidRPr="00A81D8F">
              <w:t>0</w:t>
            </w:r>
          </w:p>
          <w:p w:rsidR="00DF2B79" w:rsidRPr="00A81D8F" w:rsidRDefault="00DF2B79" w:rsidP="00A81D8F">
            <w:pPr>
              <w:pStyle w:val="BodyText"/>
              <w:spacing w:line="360" w:lineRule="auto"/>
              <w:jc w:val="both"/>
            </w:pPr>
            <w:r w:rsidRPr="00A81D8F">
              <w:t xml:space="preserve">   = </w:t>
            </w:r>
            <w:r w:rsidR="00BA3423">
              <w:t xml:space="preserve">156960 </w:t>
            </w:r>
          </w:p>
        </w:tc>
        <w:tc>
          <w:tcPr>
            <w:tcW w:w="1017" w:type="dxa"/>
          </w:tcPr>
          <w:p w:rsidR="00A75A5D" w:rsidRPr="004B5ABB" w:rsidRDefault="0020443B" w:rsidP="00A81D8F">
            <w:pPr>
              <w:pStyle w:val="BodyText"/>
              <w:spacing w:line="360" w:lineRule="auto"/>
              <w:jc w:val="center"/>
              <w:rPr>
                <w:b/>
              </w:rPr>
            </w:pPr>
            <w:r w:rsidRPr="004B5ABB">
              <w:rPr>
                <w:b/>
              </w:rPr>
              <w:t>1</w:t>
            </w: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r w:rsidRPr="004B5ABB">
              <w:rPr>
                <w:b/>
              </w:rPr>
              <w:t>2</w:t>
            </w:r>
          </w:p>
        </w:tc>
        <w:tc>
          <w:tcPr>
            <w:tcW w:w="992" w:type="dxa"/>
          </w:tcPr>
          <w:p w:rsidR="00D50A55" w:rsidRPr="004B5ABB" w:rsidRDefault="00D50A55"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671"/>
        </w:trPr>
        <w:tc>
          <w:tcPr>
            <w:tcW w:w="919" w:type="dxa"/>
          </w:tcPr>
          <w:p w:rsidR="00A75A5D" w:rsidRPr="00A81D8F" w:rsidRDefault="00A75A5D" w:rsidP="00A81D8F">
            <w:pPr>
              <w:pStyle w:val="BodyText"/>
              <w:spacing w:line="360" w:lineRule="auto"/>
              <w:jc w:val="center"/>
            </w:pPr>
            <w:r w:rsidRPr="00A81D8F">
              <w:t>II.3</w:t>
            </w:r>
          </w:p>
        </w:tc>
        <w:tc>
          <w:tcPr>
            <w:tcW w:w="6627" w:type="dxa"/>
          </w:tcPr>
          <w:p w:rsidR="00A75A5D" w:rsidRPr="00A81D8F" w:rsidRDefault="00A75A5D" w:rsidP="00A81D8F">
            <w:pPr>
              <w:pStyle w:val="BodyText"/>
              <w:spacing w:line="360" w:lineRule="auto"/>
              <w:jc w:val="both"/>
              <w:rPr>
                <w:bCs/>
                <w:color w:val="202124"/>
                <w:shd w:val="clear" w:color="auto" w:fill="FFFFFF"/>
              </w:rPr>
            </w:pPr>
          </w:p>
          <w:p w:rsidR="00355606" w:rsidRDefault="007270D8" w:rsidP="00A81D8F">
            <w:pPr>
              <w:pStyle w:val="BodyText"/>
              <w:spacing w:line="360" w:lineRule="auto"/>
              <w:jc w:val="both"/>
              <w:rPr>
                <w:bCs/>
                <w:color w:val="202124"/>
                <w:shd w:val="clear" w:color="auto" w:fill="FFFFFF"/>
              </w:rPr>
            </w:pPr>
            <w:r>
              <w:rPr>
                <w:bCs/>
                <w:color w:val="202124"/>
                <w:shd w:val="clear" w:color="auto" w:fill="FFFFFF"/>
              </w:rPr>
              <w:t xml:space="preserve"> As area increases velocity decreases </w:t>
            </w:r>
          </w:p>
          <w:p w:rsidR="007270D8" w:rsidRDefault="007270D8" w:rsidP="00A81D8F">
            <w:pPr>
              <w:pStyle w:val="BodyText"/>
              <w:spacing w:line="360" w:lineRule="auto"/>
              <w:jc w:val="both"/>
              <w:rPr>
                <w:bCs/>
                <w:color w:val="202124"/>
                <w:shd w:val="clear" w:color="auto" w:fill="FFFFFF"/>
              </w:rPr>
            </w:pPr>
          </w:p>
          <w:p w:rsidR="007270D8" w:rsidRPr="00A81D8F" w:rsidRDefault="007270D8" w:rsidP="00A81D8F">
            <w:pPr>
              <w:pStyle w:val="BodyText"/>
              <w:spacing w:line="360" w:lineRule="auto"/>
              <w:jc w:val="both"/>
              <w:rPr>
                <w:bCs/>
                <w:color w:val="202124"/>
                <w:shd w:val="clear" w:color="auto" w:fill="FFFFFF"/>
              </w:rPr>
            </w:pPr>
            <w:r>
              <w:rPr>
                <w:bCs/>
                <w:color w:val="202124"/>
                <w:shd w:val="clear" w:color="auto" w:fill="FFFFFF"/>
              </w:rPr>
              <w:t>As area decreases velocity increases</w:t>
            </w:r>
          </w:p>
          <w:p w:rsidR="006D2FAF" w:rsidRPr="00A81D8F" w:rsidRDefault="006D2FAF" w:rsidP="00A81D8F">
            <w:pPr>
              <w:pStyle w:val="BodyText"/>
              <w:spacing w:line="360" w:lineRule="auto"/>
              <w:jc w:val="both"/>
              <w:rPr>
                <w:bCs/>
                <w:color w:val="202124"/>
                <w:shd w:val="clear" w:color="auto" w:fill="FFFFFF"/>
              </w:rPr>
            </w:pPr>
          </w:p>
          <w:p w:rsidR="006D2FAF" w:rsidRPr="00A81D8F" w:rsidRDefault="00D84E96" w:rsidP="00A81D8F">
            <w:pPr>
              <w:pStyle w:val="BodyText"/>
              <w:spacing w:line="360" w:lineRule="auto"/>
              <w:jc w:val="both"/>
            </w:pPr>
            <w:r>
              <w:t xml:space="preserve"> A1V1=A2V2</w:t>
            </w:r>
          </w:p>
        </w:tc>
        <w:tc>
          <w:tcPr>
            <w:tcW w:w="1017" w:type="dxa"/>
          </w:tcPr>
          <w:p w:rsidR="0020443B" w:rsidRPr="004B5ABB" w:rsidRDefault="0020443B" w:rsidP="00A81D8F">
            <w:pPr>
              <w:pStyle w:val="BodyText"/>
              <w:spacing w:line="360" w:lineRule="auto"/>
              <w:jc w:val="center"/>
              <w:rPr>
                <w:b/>
              </w:rPr>
            </w:pPr>
          </w:p>
          <w:p w:rsidR="0020443B" w:rsidRPr="004B5ABB" w:rsidRDefault="00A81D8F" w:rsidP="00A81D8F">
            <w:pPr>
              <w:pStyle w:val="BodyText"/>
              <w:spacing w:line="360" w:lineRule="auto"/>
              <w:jc w:val="center"/>
              <w:rPr>
                <w:b/>
              </w:rPr>
            </w:pPr>
            <w:r w:rsidRPr="004B5ABB">
              <w:rPr>
                <w:b/>
              </w:rPr>
              <w:t>1</w:t>
            </w:r>
          </w:p>
          <w:p w:rsidR="00A81D8F" w:rsidRPr="004B5ABB" w:rsidRDefault="00A81D8F" w:rsidP="00A81D8F">
            <w:pPr>
              <w:pStyle w:val="BodyText"/>
              <w:spacing w:line="360" w:lineRule="auto"/>
              <w:jc w:val="center"/>
              <w:rPr>
                <w:b/>
              </w:rPr>
            </w:pPr>
          </w:p>
          <w:p w:rsidR="00A81D8F" w:rsidRPr="004B5ABB" w:rsidRDefault="00A81D8F" w:rsidP="00A81D8F">
            <w:pPr>
              <w:pStyle w:val="BodyText"/>
              <w:spacing w:line="360" w:lineRule="auto"/>
              <w:jc w:val="center"/>
              <w:rPr>
                <w:b/>
              </w:rPr>
            </w:pPr>
            <w:r w:rsidRPr="004B5ABB">
              <w:rPr>
                <w:b/>
              </w:rPr>
              <w:t>1</w:t>
            </w:r>
          </w:p>
          <w:p w:rsidR="00A81D8F" w:rsidRPr="004B5ABB" w:rsidRDefault="00A81D8F" w:rsidP="004B5ABB">
            <w:pPr>
              <w:pStyle w:val="BodyText"/>
              <w:spacing w:line="360" w:lineRule="auto"/>
              <w:rPr>
                <w:b/>
              </w:rPr>
            </w:pPr>
          </w:p>
          <w:p w:rsidR="00A81D8F" w:rsidRPr="004B5ABB" w:rsidRDefault="00A81D8F" w:rsidP="00A81D8F">
            <w:pPr>
              <w:pStyle w:val="BodyText"/>
              <w:spacing w:line="360" w:lineRule="auto"/>
              <w:jc w:val="center"/>
              <w:rPr>
                <w:b/>
              </w:rPr>
            </w:pPr>
            <w:r w:rsidRPr="004B5ABB">
              <w:rPr>
                <w:b/>
              </w:rPr>
              <w:t>1</w:t>
            </w:r>
          </w:p>
        </w:tc>
        <w:tc>
          <w:tcPr>
            <w:tcW w:w="992" w:type="dxa"/>
          </w:tcPr>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D50A55" w:rsidRPr="004B5ABB" w:rsidRDefault="00D50A55" w:rsidP="004B5ABB">
            <w:pPr>
              <w:pStyle w:val="BodyText"/>
              <w:spacing w:line="360" w:lineRule="auto"/>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592"/>
        </w:trPr>
        <w:tc>
          <w:tcPr>
            <w:tcW w:w="919" w:type="dxa"/>
          </w:tcPr>
          <w:p w:rsidR="00A75A5D" w:rsidRPr="00A81D8F" w:rsidRDefault="00A75A5D" w:rsidP="00A81D8F">
            <w:pPr>
              <w:pStyle w:val="BodyText"/>
              <w:spacing w:line="360" w:lineRule="auto"/>
              <w:jc w:val="center"/>
            </w:pPr>
            <w:r w:rsidRPr="00A81D8F">
              <w:lastRenderedPageBreak/>
              <w:t>II.4</w:t>
            </w:r>
          </w:p>
        </w:tc>
        <w:tc>
          <w:tcPr>
            <w:tcW w:w="6627" w:type="dxa"/>
          </w:tcPr>
          <w:p w:rsidR="00A75A5D" w:rsidRPr="00A81D8F" w:rsidRDefault="00463DF7" w:rsidP="00A81D8F">
            <w:pPr>
              <w:pStyle w:val="BodyText"/>
              <w:spacing w:line="360" w:lineRule="auto"/>
              <w:jc w:val="both"/>
            </w:pPr>
            <w:r w:rsidRPr="00A81D8F">
              <w:rPr>
                <w:noProof/>
              </w:rPr>
              <w:drawing>
                <wp:inline distT="0" distB="0" distL="0" distR="0">
                  <wp:extent cx="3676650" cy="3657600"/>
                  <wp:effectExtent l="19050" t="0" r="0" b="0"/>
                  <wp:docPr id="15" name="Picture 14"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6"/>
                          <a:stretch>
                            <a:fillRect/>
                          </a:stretch>
                        </pic:blipFill>
                        <pic:spPr>
                          <a:xfrm>
                            <a:off x="0" y="0"/>
                            <a:ext cx="3676650" cy="3657600"/>
                          </a:xfrm>
                          <a:prstGeom prst="rect">
                            <a:avLst/>
                          </a:prstGeom>
                        </pic:spPr>
                      </pic:pic>
                    </a:graphicData>
                  </a:graphic>
                </wp:inline>
              </w:drawing>
            </w:r>
          </w:p>
        </w:tc>
        <w:tc>
          <w:tcPr>
            <w:tcW w:w="1017" w:type="dxa"/>
          </w:tcPr>
          <w:p w:rsidR="00A75A5D" w:rsidRPr="004B5ABB" w:rsidRDefault="00A75A5D" w:rsidP="00A81D8F">
            <w:pPr>
              <w:pStyle w:val="BodyText"/>
              <w:spacing w:line="360" w:lineRule="auto"/>
              <w:jc w:val="center"/>
              <w:rPr>
                <w:b/>
              </w:rPr>
            </w:pPr>
          </w:p>
          <w:p w:rsidR="0020443B" w:rsidRPr="004B5ABB" w:rsidRDefault="0020443B" w:rsidP="00A81D8F">
            <w:pPr>
              <w:pStyle w:val="BodyText"/>
              <w:spacing w:line="360" w:lineRule="auto"/>
              <w:jc w:val="center"/>
              <w:rPr>
                <w:b/>
              </w:rPr>
            </w:pPr>
            <w:r w:rsidRPr="004B5ABB">
              <w:rPr>
                <w:b/>
              </w:rPr>
              <w:t>1</w:t>
            </w: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r w:rsidRPr="004B5ABB">
              <w:rPr>
                <w:b/>
              </w:rPr>
              <w:t>1</w:t>
            </w:r>
          </w:p>
          <w:p w:rsidR="0020443B" w:rsidRPr="004B5ABB" w:rsidRDefault="0020443B" w:rsidP="00A81D8F">
            <w:pPr>
              <w:pStyle w:val="BodyText"/>
              <w:spacing w:line="360" w:lineRule="auto"/>
              <w:jc w:val="center"/>
              <w:rPr>
                <w:b/>
              </w:rPr>
            </w:pPr>
          </w:p>
          <w:p w:rsidR="00D50A55" w:rsidRPr="004B5ABB" w:rsidRDefault="00D50A55" w:rsidP="00A81D8F">
            <w:pPr>
              <w:pStyle w:val="BodyText"/>
              <w:spacing w:line="360" w:lineRule="auto"/>
              <w:jc w:val="center"/>
              <w:rPr>
                <w:b/>
              </w:rPr>
            </w:pPr>
          </w:p>
          <w:p w:rsidR="00D50A55" w:rsidRPr="004B5ABB" w:rsidRDefault="00D50A55" w:rsidP="00A81D8F">
            <w:pPr>
              <w:pStyle w:val="BodyText"/>
              <w:spacing w:line="360" w:lineRule="auto"/>
              <w:jc w:val="center"/>
              <w:rPr>
                <w:b/>
              </w:rPr>
            </w:pPr>
          </w:p>
          <w:p w:rsidR="00D50A55" w:rsidRPr="004B5ABB" w:rsidRDefault="00D50A55"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r w:rsidRPr="004B5ABB">
              <w:rPr>
                <w:b/>
              </w:rPr>
              <w:t>1</w:t>
            </w:r>
          </w:p>
        </w:tc>
        <w:tc>
          <w:tcPr>
            <w:tcW w:w="992" w:type="dxa"/>
          </w:tcPr>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D50A55" w:rsidRPr="004B5ABB" w:rsidRDefault="00D50A55"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1062"/>
        </w:trPr>
        <w:tc>
          <w:tcPr>
            <w:tcW w:w="919" w:type="dxa"/>
          </w:tcPr>
          <w:p w:rsidR="00A75A5D" w:rsidRPr="00A81D8F" w:rsidRDefault="00A75A5D" w:rsidP="00A81D8F">
            <w:pPr>
              <w:pStyle w:val="BodyText"/>
              <w:spacing w:line="360" w:lineRule="auto"/>
              <w:jc w:val="center"/>
            </w:pPr>
            <w:r w:rsidRPr="00A81D8F">
              <w:t>II.5</w:t>
            </w:r>
          </w:p>
        </w:tc>
        <w:tc>
          <w:tcPr>
            <w:tcW w:w="6627" w:type="dxa"/>
          </w:tcPr>
          <w:p w:rsidR="00D84E96" w:rsidRDefault="00D84E96" w:rsidP="00B41D7B">
            <w:pPr>
              <w:pStyle w:val="BodyText"/>
              <w:spacing w:before="240" w:line="360" w:lineRule="auto"/>
              <w:jc w:val="both"/>
              <w:rPr>
                <w:color w:val="333333"/>
                <w:shd w:val="clear" w:color="auto" w:fill="FFFFFF"/>
              </w:rPr>
            </w:pPr>
            <w:r>
              <w:rPr>
                <w:color w:val="333333"/>
                <w:shd w:val="clear" w:color="auto" w:fill="FFFFFF"/>
              </w:rPr>
              <w:t>WATERPOWER.</w:t>
            </w:r>
          </w:p>
          <w:p w:rsidR="00D84E96" w:rsidRDefault="00D84E96" w:rsidP="00B41D7B">
            <w:pPr>
              <w:pStyle w:val="BodyText"/>
              <w:spacing w:before="240" w:line="360" w:lineRule="auto"/>
              <w:jc w:val="both"/>
              <w:rPr>
                <w:color w:val="333333"/>
                <w:shd w:val="clear" w:color="auto" w:fill="FFFFFF"/>
              </w:rPr>
            </w:pPr>
            <w:r>
              <w:rPr>
                <w:color w:val="333333"/>
                <w:shd w:val="clear" w:color="auto" w:fill="FFFFFF"/>
              </w:rPr>
              <w:t>Ability to transform kinetic energy of water into mechanical energy</w:t>
            </w:r>
          </w:p>
          <w:p w:rsidR="00D84E96" w:rsidRDefault="00D84E96" w:rsidP="00B41D7B">
            <w:pPr>
              <w:pStyle w:val="BodyText"/>
              <w:spacing w:before="240" w:line="360" w:lineRule="auto"/>
              <w:jc w:val="both"/>
              <w:rPr>
                <w:color w:val="333333"/>
                <w:shd w:val="clear" w:color="auto" w:fill="FFFFFF"/>
              </w:rPr>
            </w:pPr>
            <w:r>
              <w:rPr>
                <w:color w:val="333333"/>
                <w:shd w:val="clear" w:color="auto" w:fill="FFFFFF"/>
              </w:rPr>
              <w:t>BRAKEPOWER</w:t>
            </w:r>
          </w:p>
          <w:p w:rsidR="00A75A5D" w:rsidRPr="00A81D8F" w:rsidRDefault="00D84E96" w:rsidP="00B41D7B">
            <w:pPr>
              <w:pStyle w:val="BodyText"/>
              <w:spacing w:before="240" w:line="360" w:lineRule="auto"/>
              <w:jc w:val="both"/>
            </w:pPr>
            <w:r>
              <w:rPr>
                <w:color w:val="333333"/>
                <w:shd w:val="clear" w:color="auto" w:fill="FFFFFF"/>
              </w:rPr>
              <w:t>Power available at the shaft of turbine to  power  delivered by the water of runner is known as brake power</w:t>
            </w:r>
            <w:r w:rsidR="00B41D7B">
              <w:rPr>
                <w:rFonts w:ascii="Arial" w:hAnsi="Arial" w:cs="Arial"/>
                <w:color w:val="333333"/>
                <w:sz w:val="21"/>
                <w:szCs w:val="21"/>
              </w:rPr>
              <w:br/>
            </w:r>
            <w:r w:rsidR="00B41D7B">
              <w:rPr>
                <w:rFonts w:ascii="Arial" w:hAnsi="Arial" w:cs="Arial"/>
                <w:color w:val="333333"/>
                <w:sz w:val="21"/>
                <w:szCs w:val="21"/>
              </w:rPr>
              <w:br/>
            </w:r>
          </w:p>
        </w:tc>
        <w:tc>
          <w:tcPr>
            <w:tcW w:w="1017" w:type="dxa"/>
          </w:tcPr>
          <w:p w:rsidR="00D50A55" w:rsidRPr="004B5ABB" w:rsidRDefault="00D50A55" w:rsidP="00A81D8F">
            <w:pPr>
              <w:pStyle w:val="BodyText"/>
              <w:spacing w:line="360" w:lineRule="auto"/>
              <w:jc w:val="center"/>
              <w:rPr>
                <w:b/>
              </w:rPr>
            </w:pPr>
          </w:p>
          <w:p w:rsidR="00D50A55" w:rsidRPr="004B5ABB" w:rsidRDefault="00D50A55" w:rsidP="00A81D8F">
            <w:pPr>
              <w:pStyle w:val="BodyText"/>
              <w:spacing w:line="360" w:lineRule="auto"/>
              <w:jc w:val="center"/>
              <w:rPr>
                <w:b/>
              </w:rPr>
            </w:pPr>
            <w:r w:rsidRPr="004B5ABB">
              <w:rPr>
                <w:b/>
              </w:rPr>
              <w:t>3</w:t>
            </w:r>
          </w:p>
        </w:tc>
        <w:tc>
          <w:tcPr>
            <w:tcW w:w="992" w:type="dxa"/>
          </w:tcPr>
          <w:p w:rsidR="00D50A55" w:rsidRPr="004B5ABB" w:rsidRDefault="00D50A55"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515"/>
        </w:trPr>
        <w:tc>
          <w:tcPr>
            <w:tcW w:w="919" w:type="dxa"/>
          </w:tcPr>
          <w:p w:rsidR="00A75A5D" w:rsidRPr="00A81D8F" w:rsidRDefault="00A75A5D" w:rsidP="00A81D8F">
            <w:pPr>
              <w:pStyle w:val="BodyText"/>
              <w:spacing w:line="360" w:lineRule="auto"/>
              <w:jc w:val="center"/>
            </w:pPr>
            <w:r w:rsidRPr="00A81D8F">
              <w:lastRenderedPageBreak/>
              <w:t>II.6</w:t>
            </w:r>
          </w:p>
        </w:tc>
        <w:tc>
          <w:tcPr>
            <w:tcW w:w="6627" w:type="dxa"/>
          </w:tcPr>
          <w:p w:rsidR="00AA37E4" w:rsidRPr="00A81D8F" w:rsidRDefault="00E60256" w:rsidP="00A81D8F">
            <w:pPr>
              <w:pStyle w:val="BodyText"/>
              <w:spacing w:line="360" w:lineRule="auto"/>
              <w:jc w:val="both"/>
            </w:pPr>
            <w:r>
              <w:rPr>
                <w:noProof/>
              </w:rPr>
              <w:drawing>
                <wp:inline distT="0" distB="0" distL="0" distR="0">
                  <wp:extent cx="4572000" cy="4362450"/>
                  <wp:effectExtent l="0" t="0" r="0" b="0"/>
                  <wp:docPr id="1" name="Picture 1" descr="C:\Users\LIBRARY 4\Desktop\clip_image002_thumb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RARY 4\Desktop\clip_image002_thumb38.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4362450"/>
                          </a:xfrm>
                          <a:prstGeom prst="rect">
                            <a:avLst/>
                          </a:prstGeom>
                          <a:noFill/>
                          <a:ln>
                            <a:noFill/>
                          </a:ln>
                        </pic:spPr>
                      </pic:pic>
                    </a:graphicData>
                  </a:graphic>
                </wp:inline>
              </w:drawing>
            </w:r>
          </w:p>
        </w:tc>
        <w:tc>
          <w:tcPr>
            <w:tcW w:w="1017" w:type="dxa"/>
          </w:tcPr>
          <w:p w:rsidR="0020443B" w:rsidRPr="004B5ABB" w:rsidRDefault="0020443B" w:rsidP="00A81D8F">
            <w:pPr>
              <w:pStyle w:val="BodyText"/>
              <w:spacing w:line="360" w:lineRule="auto"/>
              <w:jc w:val="center"/>
              <w:rPr>
                <w:b/>
              </w:rPr>
            </w:pPr>
          </w:p>
          <w:p w:rsidR="00D50A55" w:rsidRPr="004B5ABB" w:rsidRDefault="00D50A55" w:rsidP="00A81D8F">
            <w:pPr>
              <w:pStyle w:val="BodyText"/>
              <w:spacing w:line="360" w:lineRule="auto"/>
              <w:jc w:val="center"/>
              <w:rPr>
                <w:b/>
              </w:rPr>
            </w:pPr>
            <w:r w:rsidRPr="004B5ABB">
              <w:rPr>
                <w:b/>
              </w:rPr>
              <w:t>3</w:t>
            </w:r>
          </w:p>
        </w:tc>
        <w:tc>
          <w:tcPr>
            <w:tcW w:w="992" w:type="dxa"/>
          </w:tcPr>
          <w:p w:rsidR="00D50A55" w:rsidRPr="004B5ABB" w:rsidRDefault="00D50A55"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4B5ABB" w:rsidRDefault="00A75A5D" w:rsidP="00A81D8F">
            <w:pPr>
              <w:pStyle w:val="BodyText"/>
              <w:spacing w:line="360" w:lineRule="auto"/>
              <w:jc w:val="center"/>
              <w:rPr>
                <w:b/>
              </w:rPr>
            </w:pPr>
          </w:p>
        </w:tc>
      </w:tr>
      <w:tr w:rsidR="00A75A5D" w:rsidRPr="00A81D8F" w:rsidTr="00D84E96">
        <w:trPr>
          <w:trHeight w:val="517"/>
        </w:trPr>
        <w:tc>
          <w:tcPr>
            <w:tcW w:w="919" w:type="dxa"/>
          </w:tcPr>
          <w:p w:rsidR="00A75A5D" w:rsidRPr="00A81D8F" w:rsidRDefault="00A75A5D" w:rsidP="00A81D8F">
            <w:pPr>
              <w:pStyle w:val="BodyText"/>
              <w:spacing w:line="360" w:lineRule="auto"/>
              <w:jc w:val="center"/>
            </w:pPr>
            <w:r w:rsidRPr="00A81D8F">
              <w:t>II.7</w:t>
            </w:r>
          </w:p>
        </w:tc>
        <w:tc>
          <w:tcPr>
            <w:tcW w:w="6627" w:type="dxa"/>
          </w:tcPr>
          <w:p w:rsidR="00BE32BB" w:rsidRPr="00A81D8F" w:rsidRDefault="00BE32BB" w:rsidP="00A81D8F">
            <w:pPr>
              <w:widowControl/>
              <w:numPr>
                <w:ilvl w:val="0"/>
                <w:numId w:val="8"/>
              </w:numPr>
              <w:shd w:val="clear" w:color="auto" w:fill="FFFFFF"/>
              <w:autoSpaceDE/>
              <w:autoSpaceDN/>
              <w:spacing w:line="360" w:lineRule="auto"/>
              <w:rPr>
                <w:color w:val="333333"/>
                <w:sz w:val="24"/>
                <w:szCs w:val="24"/>
              </w:rPr>
            </w:pPr>
            <w:r w:rsidRPr="00A81D8F">
              <w:rPr>
                <w:bCs/>
                <w:color w:val="333333"/>
                <w:sz w:val="24"/>
                <w:szCs w:val="24"/>
              </w:rPr>
              <w:t>Impeller.</w:t>
            </w:r>
            <w:r w:rsidRPr="00A81D8F">
              <w:rPr>
                <w:color w:val="333333"/>
                <w:sz w:val="24"/>
                <w:szCs w:val="24"/>
              </w:rPr>
              <w:t> An impeller is a rotor used to increase the kinetic energy of the flow.</w:t>
            </w:r>
          </w:p>
          <w:p w:rsidR="00BE32BB" w:rsidRPr="00A81D8F" w:rsidRDefault="00BE32BB" w:rsidP="00A81D8F">
            <w:pPr>
              <w:widowControl/>
              <w:numPr>
                <w:ilvl w:val="0"/>
                <w:numId w:val="8"/>
              </w:numPr>
              <w:shd w:val="clear" w:color="auto" w:fill="FFFFFF"/>
              <w:autoSpaceDE/>
              <w:autoSpaceDN/>
              <w:spacing w:line="360" w:lineRule="auto"/>
              <w:rPr>
                <w:color w:val="333333"/>
                <w:sz w:val="24"/>
                <w:szCs w:val="24"/>
              </w:rPr>
            </w:pPr>
            <w:r w:rsidRPr="00A81D8F">
              <w:rPr>
                <w:bCs/>
                <w:color w:val="333333"/>
                <w:sz w:val="24"/>
                <w:szCs w:val="24"/>
              </w:rPr>
              <w:t>Casing (Volute). </w:t>
            </w:r>
            <w:r w:rsidRPr="00A81D8F">
              <w:rPr>
                <w:color w:val="333333"/>
                <w:sz w:val="24"/>
                <w:szCs w:val="24"/>
              </w:rPr>
              <w:t>The casing contains the liquid and acts as a </w:t>
            </w:r>
            <w:r w:rsidRPr="00A81D8F">
              <w:rPr>
                <w:bCs/>
                <w:color w:val="333333"/>
                <w:sz w:val="24"/>
                <w:szCs w:val="24"/>
              </w:rPr>
              <w:t>pressure containment vessel</w:t>
            </w:r>
            <w:r w:rsidRPr="00A81D8F">
              <w:rPr>
                <w:color w:val="333333"/>
                <w:sz w:val="24"/>
                <w:szCs w:val="24"/>
              </w:rPr>
              <w:t> that directs the liquid flow</w:t>
            </w:r>
            <w:r w:rsidRPr="00A81D8F">
              <w:rPr>
                <w:bCs/>
                <w:color w:val="333333"/>
                <w:sz w:val="24"/>
                <w:szCs w:val="24"/>
              </w:rPr>
              <w:t> in </w:t>
            </w:r>
            <w:r w:rsidRPr="00A81D8F">
              <w:rPr>
                <w:color w:val="333333"/>
                <w:sz w:val="24"/>
                <w:szCs w:val="24"/>
              </w:rPr>
              <w:t>and </w:t>
            </w:r>
            <w:r w:rsidRPr="00A81D8F">
              <w:rPr>
                <w:bCs/>
                <w:color w:val="333333"/>
                <w:sz w:val="24"/>
                <w:szCs w:val="24"/>
              </w:rPr>
              <w:t>out </w:t>
            </w:r>
            <w:r w:rsidRPr="00A81D8F">
              <w:rPr>
                <w:color w:val="333333"/>
                <w:sz w:val="24"/>
                <w:szCs w:val="24"/>
              </w:rPr>
              <w:t>of the centrifugal pump.</w:t>
            </w:r>
          </w:p>
          <w:p w:rsidR="00BE32BB" w:rsidRPr="00A81D8F" w:rsidRDefault="00BE32BB" w:rsidP="00A81D8F">
            <w:pPr>
              <w:widowControl/>
              <w:numPr>
                <w:ilvl w:val="0"/>
                <w:numId w:val="8"/>
              </w:numPr>
              <w:shd w:val="clear" w:color="auto" w:fill="FFFFFF"/>
              <w:autoSpaceDE/>
              <w:autoSpaceDN/>
              <w:spacing w:line="360" w:lineRule="auto"/>
              <w:rPr>
                <w:color w:val="333333"/>
                <w:sz w:val="24"/>
                <w:szCs w:val="24"/>
              </w:rPr>
            </w:pPr>
            <w:r w:rsidRPr="00A81D8F">
              <w:rPr>
                <w:bCs/>
                <w:color w:val="333333"/>
                <w:sz w:val="24"/>
                <w:szCs w:val="24"/>
              </w:rPr>
              <w:t>Shaft (Rotor).</w:t>
            </w:r>
            <w:r w:rsidRPr="00A81D8F">
              <w:rPr>
                <w:color w:val="333333"/>
                <w:sz w:val="24"/>
                <w:szCs w:val="24"/>
              </w:rPr>
              <w:t> The impeller is mounted on a shaft. A shaft is a mechanical component for transmitting torque from the motor to the impeller.</w:t>
            </w:r>
          </w:p>
          <w:p w:rsidR="00BE32BB" w:rsidRPr="00A81D8F" w:rsidRDefault="00BE32BB" w:rsidP="00A81D8F">
            <w:pPr>
              <w:widowControl/>
              <w:numPr>
                <w:ilvl w:val="0"/>
                <w:numId w:val="8"/>
              </w:numPr>
              <w:shd w:val="clear" w:color="auto" w:fill="FFFFFF"/>
              <w:autoSpaceDE/>
              <w:autoSpaceDN/>
              <w:spacing w:line="360" w:lineRule="auto"/>
              <w:rPr>
                <w:color w:val="333333"/>
                <w:sz w:val="24"/>
                <w:szCs w:val="24"/>
              </w:rPr>
            </w:pPr>
            <w:r w:rsidRPr="00A81D8F">
              <w:rPr>
                <w:bCs/>
                <w:color w:val="333333"/>
                <w:sz w:val="24"/>
                <w:szCs w:val="24"/>
              </w:rPr>
              <w:t>Shaft sealing.</w:t>
            </w:r>
            <w:r w:rsidRPr="00A81D8F">
              <w:rPr>
                <w:color w:val="333333"/>
                <w:sz w:val="24"/>
                <w:szCs w:val="24"/>
              </w:rPr>
              <w:t> Centrifugal pumps are provided with packing rings or mechanical seal, which helps prevent the leakage of the pumped liquid.</w:t>
            </w:r>
          </w:p>
          <w:p w:rsidR="00BE32BB" w:rsidRPr="00A81D8F" w:rsidRDefault="00BE32BB" w:rsidP="00A81D8F">
            <w:pPr>
              <w:widowControl/>
              <w:numPr>
                <w:ilvl w:val="0"/>
                <w:numId w:val="8"/>
              </w:numPr>
              <w:shd w:val="clear" w:color="auto" w:fill="FFFFFF"/>
              <w:autoSpaceDE/>
              <w:autoSpaceDN/>
              <w:spacing w:line="360" w:lineRule="auto"/>
              <w:rPr>
                <w:color w:val="333333"/>
                <w:sz w:val="24"/>
                <w:szCs w:val="24"/>
              </w:rPr>
            </w:pPr>
            <w:r w:rsidRPr="00A81D8F">
              <w:rPr>
                <w:bCs/>
                <w:color w:val="333333"/>
                <w:sz w:val="24"/>
                <w:szCs w:val="24"/>
              </w:rPr>
              <w:t>Bearings.</w:t>
            </w:r>
            <w:r w:rsidRPr="00A81D8F">
              <w:rPr>
                <w:color w:val="333333"/>
                <w:sz w:val="24"/>
                <w:szCs w:val="24"/>
              </w:rPr>
              <w:t> Bearings constrain the relative motion of the shaft (rotor) and reduce friction between the rotating shaft and the stator.</w:t>
            </w:r>
          </w:p>
          <w:p w:rsidR="00BE32BB" w:rsidRPr="00A81D8F" w:rsidRDefault="00BE32BB" w:rsidP="00A81D8F">
            <w:pPr>
              <w:pStyle w:val="BodyText"/>
              <w:spacing w:line="360" w:lineRule="auto"/>
              <w:jc w:val="both"/>
              <w:rPr>
                <w:bCs/>
                <w:color w:val="333333"/>
                <w:bdr w:val="none" w:sz="0" w:space="0" w:color="auto" w:frame="1"/>
                <w:shd w:val="clear" w:color="auto" w:fill="FFFFFF"/>
              </w:rPr>
            </w:pPr>
          </w:p>
        </w:tc>
        <w:tc>
          <w:tcPr>
            <w:tcW w:w="1017" w:type="dxa"/>
          </w:tcPr>
          <w:p w:rsidR="00A75A5D" w:rsidRPr="004B5ABB" w:rsidRDefault="00A75A5D"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3D2347" w:rsidRPr="004B5ABB" w:rsidRDefault="003D2347" w:rsidP="00A81D8F">
            <w:pPr>
              <w:pStyle w:val="BodyText"/>
              <w:spacing w:line="360" w:lineRule="auto"/>
              <w:jc w:val="center"/>
              <w:rPr>
                <w:b/>
              </w:rPr>
            </w:pPr>
          </w:p>
          <w:p w:rsidR="003D2347" w:rsidRPr="004B5ABB" w:rsidRDefault="003D2347" w:rsidP="00A81D8F">
            <w:pPr>
              <w:pStyle w:val="BodyText"/>
              <w:spacing w:line="360" w:lineRule="auto"/>
              <w:jc w:val="center"/>
              <w:rPr>
                <w:b/>
              </w:rPr>
            </w:pPr>
          </w:p>
          <w:p w:rsidR="003D2347" w:rsidRPr="004B5ABB" w:rsidRDefault="003D2347" w:rsidP="00A81D8F">
            <w:pPr>
              <w:pStyle w:val="BodyText"/>
              <w:spacing w:line="360" w:lineRule="auto"/>
              <w:jc w:val="center"/>
              <w:rPr>
                <w:b/>
              </w:rPr>
            </w:pPr>
          </w:p>
          <w:p w:rsidR="003D2347" w:rsidRPr="004B5ABB" w:rsidRDefault="003D2347" w:rsidP="00A81D8F">
            <w:pPr>
              <w:pStyle w:val="BodyText"/>
              <w:spacing w:line="360" w:lineRule="auto"/>
              <w:jc w:val="center"/>
              <w:rPr>
                <w:b/>
              </w:rPr>
            </w:pPr>
          </w:p>
          <w:p w:rsidR="003D2347" w:rsidRPr="004B5ABB" w:rsidRDefault="003D2347" w:rsidP="00A81D8F">
            <w:pPr>
              <w:pStyle w:val="BodyText"/>
              <w:spacing w:line="360" w:lineRule="auto"/>
              <w:jc w:val="center"/>
              <w:rPr>
                <w:b/>
              </w:rPr>
            </w:pPr>
          </w:p>
          <w:p w:rsidR="0020443B" w:rsidRPr="004B5ABB" w:rsidRDefault="003D2347" w:rsidP="00A81D8F">
            <w:pPr>
              <w:pStyle w:val="BodyText"/>
              <w:spacing w:line="360" w:lineRule="auto"/>
              <w:jc w:val="center"/>
              <w:rPr>
                <w:b/>
              </w:rPr>
            </w:pPr>
            <w:r w:rsidRPr="004B5ABB">
              <w:rPr>
                <w:b/>
              </w:rPr>
              <w:t>0.5*6</w:t>
            </w:r>
          </w:p>
        </w:tc>
        <w:tc>
          <w:tcPr>
            <w:tcW w:w="992" w:type="dxa"/>
          </w:tcPr>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518"/>
        </w:trPr>
        <w:tc>
          <w:tcPr>
            <w:tcW w:w="919" w:type="dxa"/>
          </w:tcPr>
          <w:p w:rsidR="00A75A5D" w:rsidRPr="00A81D8F" w:rsidRDefault="00A75A5D" w:rsidP="00A81D8F">
            <w:pPr>
              <w:pStyle w:val="BodyText"/>
              <w:spacing w:line="360" w:lineRule="auto"/>
              <w:jc w:val="center"/>
            </w:pPr>
            <w:r w:rsidRPr="00A81D8F">
              <w:t>II.8</w:t>
            </w:r>
          </w:p>
        </w:tc>
        <w:tc>
          <w:tcPr>
            <w:tcW w:w="6627" w:type="dxa"/>
          </w:tcPr>
          <w:p w:rsidR="00310AB2" w:rsidRPr="00310AB2" w:rsidRDefault="00310AB2" w:rsidP="00310AB2">
            <w:pPr>
              <w:pStyle w:val="NormalWeb"/>
              <w:shd w:val="clear" w:color="auto" w:fill="FFFFFF"/>
              <w:spacing w:before="120" w:beforeAutospacing="0" w:after="120" w:afterAutospacing="0"/>
              <w:jc w:val="both"/>
            </w:pPr>
            <w:r w:rsidRPr="00310AB2">
              <w:t>A </w:t>
            </w:r>
            <w:r w:rsidR="00562F91">
              <w:rPr>
                <w:b/>
                <w:bCs/>
              </w:rPr>
              <w:t xml:space="preserve">high pressure fire </w:t>
            </w:r>
            <w:proofErr w:type="spellStart"/>
            <w:proofErr w:type="gramStart"/>
            <w:r w:rsidR="00562F91">
              <w:rPr>
                <w:b/>
                <w:bCs/>
              </w:rPr>
              <w:t>tube</w:t>
            </w:r>
            <w:r w:rsidRPr="00310AB2">
              <w:rPr>
                <w:b/>
                <w:bCs/>
              </w:rPr>
              <w:t>boiler</w:t>
            </w:r>
            <w:proofErr w:type="spellEnd"/>
            <w:proofErr w:type="gramEnd"/>
            <w:r w:rsidR="005C5AAA" w:rsidRPr="00310AB2">
              <w:rPr>
                <w:vertAlign w:val="superscript"/>
              </w:rPr>
              <w:fldChar w:fldCharType="begin"/>
            </w:r>
            <w:r w:rsidRPr="00310AB2">
              <w:rPr>
                <w:vertAlign w:val="superscript"/>
              </w:rPr>
              <w:instrText xml:space="preserve"> HYPERLINK "https://en.wikipedia.org/wiki/Water-tube_boiler" \l "cite_note-1" </w:instrText>
            </w:r>
            <w:r w:rsidR="005C5AAA" w:rsidRPr="00310AB2">
              <w:rPr>
                <w:vertAlign w:val="superscript"/>
              </w:rPr>
              <w:fldChar w:fldCharType="separate"/>
            </w:r>
            <w:r w:rsidRPr="00310AB2">
              <w:rPr>
                <w:rStyle w:val="Hyperlink"/>
                <w:color w:val="auto"/>
                <w:vertAlign w:val="superscript"/>
              </w:rPr>
              <w:t>[1]</w:t>
            </w:r>
            <w:r w:rsidR="005C5AAA" w:rsidRPr="00310AB2">
              <w:rPr>
                <w:vertAlign w:val="superscript"/>
              </w:rPr>
              <w:fldChar w:fldCharType="end"/>
            </w:r>
            <w:r w:rsidRPr="00310AB2">
              <w:t> (also spelled water-tube and water tube) is a type of </w:t>
            </w:r>
            <w:hyperlink r:id="rId8" w:tooltip="Boiler (steam generator)" w:history="1">
              <w:r w:rsidRPr="00310AB2">
                <w:rPr>
                  <w:rStyle w:val="Hyperlink"/>
                  <w:color w:val="auto"/>
                </w:rPr>
                <w:t>boiler</w:t>
              </w:r>
            </w:hyperlink>
            <w:r w:rsidRPr="00310AB2">
              <w:t xml:space="preserve"> in which water circulates in tubes </w:t>
            </w:r>
            <w:r w:rsidRPr="00310AB2">
              <w:lastRenderedPageBreak/>
              <w:t>heated externally by the fire. Fuel is burned inside the </w:t>
            </w:r>
            <w:hyperlink r:id="rId9" w:tooltip="Industrial furnace" w:history="1">
              <w:r w:rsidRPr="00310AB2">
                <w:rPr>
                  <w:rStyle w:val="Hyperlink"/>
                  <w:color w:val="auto"/>
                </w:rPr>
                <w:t>furnace</w:t>
              </w:r>
            </w:hyperlink>
            <w:r w:rsidRPr="00310AB2">
              <w:t>, creating hot gas which boils water in the steam-generating tubes. In smaller boilers, additional generating tubes are separate in the furnace, while larger utility boilers rely on the water-filled tubes that make up the walls of the furnace to generate </w:t>
            </w:r>
            <w:hyperlink r:id="rId10" w:tooltip="Steam" w:history="1">
              <w:r w:rsidRPr="00310AB2">
                <w:rPr>
                  <w:rStyle w:val="Hyperlink"/>
                  <w:color w:val="auto"/>
                </w:rPr>
                <w:t>steam</w:t>
              </w:r>
            </w:hyperlink>
            <w:r w:rsidRPr="00310AB2">
              <w:t>.</w:t>
            </w:r>
          </w:p>
          <w:p w:rsidR="00310AB2" w:rsidRPr="00310AB2" w:rsidRDefault="00310AB2" w:rsidP="00310AB2">
            <w:pPr>
              <w:pStyle w:val="NormalWeb"/>
              <w:shd w:val="clear" w:color="auto" w:fill="FFFFFF"/>
              <w:spacing w:before="120" w:beforeAutospacing="0" w:after="120" w:afterAutospacing="0"/>
              <w:jc w:val="both"/>
            </w:pPr>
            <w:r w:rsidRPr="00310AB2">
              <w:t>The heated water/steam mixture then rises into the </w:t>
            </w:r>
            <w:hyperlink r:id="rId11" w:tooltip="Steam drum" w:history="1">
              <w:r w:rsidRPr="00310AB2">
                <w:rPr>
                  <w:rStyle w:val="Hyperlink"/>
                  <w:color w:val="auto"/>
                </w:rPr>
                <w:t>steam drum</w:t>
              </w:r>
            </w:hyperlink>
            <w:r w:rsidRPr="00310AB2">
              <w:t>. Here, saturated steam is drawn off the top of the drum. In some services, the steam passes through tubes in the hot gas path, (a </w:t>
            </w:r>
            <w:proofErr w:type="spellStart"/>
            <w:r w:rsidR="005C5AAA" w:rsidRPr="00310AB2">
              <w:fldChar w:fldCharType="begin"/>
            </w:r>
            <w:r w:rsidRPr="00310AB2">
              <w:instrText xml:space="preserve"> HYPERLINK "https://en.wikipedia.org/wiki/Superheater" \o "Superheater" </w:instrText>
            </w:r>
            <w:r w:rsidR="005C5AAA" w:rsidRPr="00310AB2">
              <w:fldChar w:fldCharType="separate"/>
            </w:r>
            <w:r w:rsidRPr="00310AB2">
              <w:rPr>
                <w:rStyle w:val="Hyperlink"/>
                <w:color w:val="auto"/>
              </w:rPr>
              <w:t>superheater</w:t>
            </w:r>
            <w:proofErr w:type="spellEnd"/>
            <w:r w:rsidR="005C5AAA" w:rsidRPr="00310AB2">
              <w:fldChar w:fldCharType="end"/>
            </w:r>
            <w:r w:rsidRPr="00310AB2">
              <w:t>) to become superheated. Superheated steam is defined as steam that is heated above the boiling point at a given pressure. Superheated steam is a dry gas and therefore is typically used to drive turbines, since water droplets can severely damage turbine blades.</w:t>
            </w:r>
          </w:p>
          <w:p w:rsidR="00310AB2" w:rsidRPr="00310AB2" w:rsidRDefault="00310AB2" w:rsidP="00310AB2">
            <w:pPr>
              <w:pStyle w:val="NormalWeb"/>
              <w:shd w:val="clear" w:color="auto" w:fill="FFFFFF"/>
              <w:spacing w:before="120" w:beforeAutospacing="0" w:after="120" w:afterAutospacing="0"/>
              <w:jc w:val="both"/>
            </w:pPr>
            <w:r w:rsidRPr="00310AB2">
              <w:t>Saturated water at the bottom of the steam drum returns to the lower drum via large-bore '</w:t>
            </w:r>
            <w:proofErr w:type="spellStart"/>
            <w:r w:rsidRPr="00310AB2">
              <w:t>downcomer</w:t>
            </w:r>
            <w:proofErr w:type="spellEnd"/>
            <w:r w:rsidRPr="00310AB2">
              <w:t xml:space="preserve"> tubes', where it pre-heats the </w:t>
            </w:r>
            <w:proofErr w:type="spellStart"/>
            <w:r w:rsidRPr="00310AB2">
              <w:t>feedwater</w:t>
            </w:r>
            <w:proofErr w:type="spellEnd"/>
            <w:r w:rsidRPr="00310AB2">
              <w:t xml:space="preserve"> supply. (In large utility boilers, the </w:t>
            </w:r>
            <w:proofErr w:type="spellStart"/>
            <w:r w:rsidRPr="00310AB2">
              <w:t>feedwater</w:t>
            </w:r>
            <w:proofErr w:type="spellEnd"/>
            <w:r w:rsidRPr="00310AB2">
              <w:t xml:space="preserve"> is supplied to the steam drum and the </w:t>
            </w:r>
            <w:proofErr w:type="spellStart"/>
            <w:r w:rsidR="005C5AAA" w:rsidRPr="00310AB2">
              <w:fldChar w:fldCharType="begin"/>
            </w:r>
            <w:r w:rsidRPr="00310AB2">
              <w:instrText xml:space="preserve"> HYPERLINK "https://en.wikipedia.org/wiki/Downcomer" \o "Downcomer" </w:instrText>
            </w:r>
            <w:r w:rsidR="005C5AAA" w:rsidRPr="00310AB2">
              <w:fldChar w:fldCharType="separate"/>
            </w:r>
            <w:r w:rsidRPr="00310AB2">
              <w:rPr>
                <w:rStyle w:val="Hyperlink"/>
                <w:color w:val="auto"/>
              </w:rPr>
              <w:t>downcomers</w:t>
            </w:r>
            <w:proofErr w:type="spellEnd"/>
            <w:r w:rsidR="005C5AAA" w:rsidRPr="00310AB2">
              <w:fldChar w:fldCharType="end"/>
            </w:r>
            <w:r w:rsidRPr="00310AB2">
              <w:t xml:space="preserve"> supply water to the bottom of the </w:t>
            </w:r>
            <w:proofErr w:type="spellStart"/>
            <w:r w:rsidRPr="00310AB2">
              <w:t>waterwalls</w:t>
            </w:r>
            <w:proofErr w:type="spellEnd"/>
            <w:r w:rsidRPr="00310AB2">
              <w:t xml:space="preserve">). To increase economy of the boiler, exhaust gases are also used to pre-heat combustion air blown into the burners, and to warm the </w:t>
            </w:r>
            <w:proofErr w:type="spellStart"/>
            <w:r w:rsidRPr="00310AB2">
              <w:t>feedwater</w:t>
            </w:r>
            <w:proofErr w:type="spellEnd"/>
            <w:r w:rsidRPr="00310AB2">
              <w:t xml:space="preserve"> supply in an </w:t>
            </w:r>
            <w:hyperlink r:id="rId12" w:tooltip="Economizer" w:history="1">
              <w:r w:rsidRPr="00310AB2">
                <w:rPr>
                  <w:rStyle w:val="Hyperlink"/>
                  <w:color w:val="auto"/>
                </w:rPr>
                <w:t>economizer</w:t>
              </w:r>
            </w:hyperlink>
            <w:r w:rsidRPr="00310AB2">
              <w:t xml:space="preserve">. Such </w:t>
            </w:r>
            <w:proofErr w:type="spellStart"/>
            <w:r w:rsidRPr="00310AB2">
              <w:t>watertube</w:t>
            </w:r>
            <w:proofErr w:type="spellEnd"/>
            <w:r w:rsidRPr="00310AB2">
              <w:t xml:space="preserve"> boilers in </w:t>
            </w:r>
            <w:hyperlink r:id="rId13" w:tooltip="Thermal power station" w:history="1">
              <w:r w:rsidRPr="00310AB2">
                <w:rPr>
                  <w:rStyle w:val="Hyperlink"/>
                  <w:color w:val="auto"/>
                </w:rPr>
                <w:t>thermal power stations</w:t>
              </w:r>
            </w:hyperlink>
            <w:r w:rsidRPr="00310AB2">
              <w:t> are also called </w:t>
            </w:r>
            <w:r w:rsidRPr="00310AB2">
              <w:rPr>
                <w:i/>
                <w:iCs/>
              </w:rPr>
              <w:t>steam generating units</w:t>
            </w:r>
            <w:r w:rsidRPr="00310AB2">
              <w:t>.</w:t>
            </w:r>
          </w:p>
          <w:p w:rsidR="00BE32BB" w:rsidRPr="00A81D8F" w:rsidRDefault="00BE32BB" w:rsidP="00A81D8F">
            <w:pPr>
              <w:pStyle w:val="BodyText"/>
              <w:spacing w:line="360" w:lineRule="auto"/>
              <w:jc w:val="both"/>
            </w:pPr>
          </w:p>
          <w:p w:rsidR="00A75A5D" w:rsidRPr="00A81D8F" w:rsidRDefault="00A75A5D" w:rsidP="00A81D8F">
            <w:pPr>
              <w:pStyle w:val="BodyText"/>
              <w:spacing w:line="360" w:lineRule="auto"/>
              <w:jc w:val="both"/>
            </w:pPr>
          </w:p>
          <w:p w:rsidR="00BE32BB" w:rsidRPr="00A81D8F" w:rsidRDefault="00BE32BB" w:rsidP="00A81D8F">
            <w:pPr>
              <w:pStyle w:val="BodyText"/>
              <w:spacing w:line="360" w:lineRule="auto"/>
              <w:jc w:val="both"/>
            </w:pPr>
          </w:p>
        </w:tc>
        <w:tc>
          <w:tcPr>
            <w:tcW w:w="1017" w:type="dxa"/>
          </w:tcPr>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20443B" w:rsidRPr="004B5ABB" w:rsidRDefault="0020443B" w:rsidP="00A81D8F">
            <w:pPr>
              <w:pStyle w:val="BodyText"/>
              <w:spacing w:line="360" w:lineRule="auto"/>
              <w:jc w:val="center"/>
              <w:rPr>
                <w:b/>
              </w:rPr>
            </w:pPr>
          </w:p>
          <w:p w:rsidR="004B5ABB" w:rsidRPr="004B5ABB" w:rsidRDefault="004B5ABB" w:rsidP="00A81D8F">
            <w:pPr>
              <w:pStyle w:val="BodyText"/>
              <w:spacing w:line="360" w:lineRule="auto"/>
              <w:jc w:val="center"/>
              <w:rPr>
                <w:b/>
              </w:rPr>
            </w:pPr>
          </w:p>
          <w:p w:rsidR="004B5ABB" w:rsidRPr="004B5ABB" w:rsidRDefault="004B5ABB" w:rsidP="00A81D8F">
            <w:pPr>
              <w:pStyle w:val="BodyText"/>
              <w:spacing w:line="360" w:lineRule="auto"/>
              <w:jc w:val="center"/>
              <w:rPr>
                <w:b/>
              </w:rPr>
            </w:pPr>
          </w:p>
          <w:p w:rsidR="004B5ABB" w:rsidRPr="004B5ABB" w:rsidRDefault="004B5ABB" w:rsidP="00A81D8F">
            <w:pPr>
              <w:pStyle w:val="BodyText"/>
              <w:spacing w:line="360" w:lineRule="auto"/>
              <w:jc w:val="center"/>
              <w:rPr>
                <w:b/>
              </w:rPr>
            </w:pPr>
          </w:p>
          <w:p w:rsidR="004B5ABB" w:rsidRPr="004B5ABB" w:rsidRDefault="004B5ABB" w:rsidP="00A81D8F">
            <w:pPr>
              <w:pStyle w:val="BodyText"/>
              <w:spacing w:line="360" w:lineRule="auto"/>
              <w:jc w:val="center"/>
              <w:rPr>
                <w:b/>
              </w:rPr>
            </w:pPr>
          </w:p>
          <w:p w:rsidR="004B5ABB" w:rsidRPr="004B5ABB" w:rsidRDefault="004B5ABB" w:rsidP="00A81D8F">
            <w:pPr>
              <w:pStyle w:val="BodyText"/>
              <w:spacing w:line="360" w:lineRule="auto"/>
              <w:jc w:val="center"/>
              <w:rPr>
                <w:b/>
              </w:rPr>
            </w:pPr>
          </w:p>
          <w:p w:rsidR="004B5ABB" w:rsidRPr="004B5ABB" w:rsidRDefault="004B5ABB" w:rsidP="00A81D8F">
            <w:pPr>
              <w:pStyle w:val="BodyText"/>
              <w:spacing w:line="360" w:lineRule="auto"/>
              <w:jc w:val="center"/>
              <w:rPr>
                <w:b/>
              </w:rPr>
            </w:pPr>
          </w:p>
          <w:p w:rsidR="00A75A5D" w:rsidRPr="004B5ABB" w:rsidRDefault="00310AB2" w:rsidP="00A81D8F">
            <w:pPr>
              <w:pStyle w:val="BodyText"/>
              <w:spacing w:line="360" w:lineRule="auto"/>
              <w:jc w:val="center"/>
              <w:rPr>
                <w:b/>
              </w:rPr>
            </w:pPr>
            <w:r w:rsidRPr="004B5ABB">
              <w:rPr>
                <w:b/>
              </w:rPr>
              <w:t>3</w:t>
            </w:r>
          </w:p>
          <w:p w:rsidR="00310AB2" w:rsidRPr="004B5ABB" w:rsidRDefault="00310AB2" w:rsidP="00A81D8F">
            <w:pPr>
              <w:pStyle w:val="BodyText"/>
              <w:spacing w:line="360" w:lineRule="auto"/>
              <w:jc w:val="center"/>
              <w:rPr>
                <w:b/>
              </w:rPr>
            </w:pPr>
          </w:p>
        </w:tc>
        <w:tc>
          <w:tcPr>
            <w:tcW w:w="992" w:type="dxa"/>
          </w:tcPr>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3D2347" w:rsidRPr="004B5ABB" w:rsidRDefault="003D2347"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r w:rsidR="00A75A5D" w:rsidRPr="00A81D8F" w:rsidTr="00D84E96">
        <w:trPr>
          <w:trHeight w:val="518"/>
        </w:trPr>
        <w:tc>
          <w:tcPr>
            <w:tcW w:w="919" w:type="dxa"/>
          </w:tcPr>
          <w:p w:rsidR="00A75A5D" w:rsidRPr="00A81D8F" w:rsidRDefault="00A75A5D" w:rsidP="00A81D8F">
            <w:pPr>
              <w:pStyle w:val="BodyText"/>
              <w:spacing w:line="360" w:lineRule="auto"/>
              <w:jc w:val="center"/>
            </w:pPr>
            <w:r w:rsidRPr="00A81D8F">
              <w:lastRenderedPageBreak/>
              <w:t>II.9</w:t>
            </w:r>
          </w:p>
        </w:tc>
        <w:tc>
          <w:tcPr>
            <w:tcW w:w="6627" w:type="dxa"/>
          </w:tcPr>
          <w:p w:rsidR="00310AB2" w:rsidRPr="00310AB2" w:rsidRDefault="00310AB2" w:rsidP="00310AB2">
            <w:pPr>
              <w:pStyle w:val="NormalWeb"/>
              <w:shd w:val="clear" w:color="auto" w:fill="FFFFFF"/>
              <w:spacing w:before="120" w:beforeAutospacing="0" w:after="120" w:afterAutospacing="0"/>
              <w:jc w:val="both"/>
            </w:pPr>
            <w:r w:rsidRPr="00310AB2">
              <w:t>A </w:t>
            </w:r>
            <w:r w:rsidRPr="00310AB2">
              <w:rPr>
                <w:b/>
                <w:bCs/>
              </w:rPr>
              <w:t>steam turbine</w:t>
            </w:r>
            <w:r w:rsidRPr="00310AB2">
              <w:t> is a </w:t>
            </w:r>
            <w:hyperlink r:id="rId14" w:tooltip="Machine" w:history="1">
              <w:r w:rsidRPr="00310AB2">
                <w:rPr>
                  <w:rStyle w:val="Hyperlink"/>
                  <w:color w:val="auto"/>
                </w:rPr>
                <w:t>machine</w:t>
              </w:r>
            </w:hyperlink>
            <w:r w:rsidRPr="00310AB2">
              <w:t> that extracts </w:t>
            </w:r>
            <w:hyperlink r:id="rId15" w:tooltip="Thermal energy" w:history="1">
              <w:r w:rsidRPr="00310AB2">
                <w:rPr>
                  <w:rStyle w:val="Hyperlink"/>
                  <w:color w:val="auto"/>
                </w:rPr>
                <w:t>thermal energy</w:t>
              </w:r>
            </w:hyperlink>
            <w:r w:rsidRPr="00310AB2">
              <w:t> from pressurized </w:t>
            </w:r>
            <w:hyperlink r:id="rId16" w:tooltip="Steam" w:history="1">
              <w:r w:rsidRPr="00310AB2">
                <w:rPr>
                  <w:rStyle w:val="Hyperlink"/>
                  <w:color w:val="auto"/>
                </w:rPr>
                <w:t>steam</w:t>
              </w:r>
            </w:hyperlink>
            <w:r w:rsidRPr="00310AB2">
              <w:t> and uses it to do </w:t>
            </w:r>
            <w:hyperlink r:id="rId17" w:tooltip="Work (physics)" w:history="1">
              <w:r w:rsidRPr="00310AB2">
                <w:rPr>
                  <w:rStyle w:val="Hyperlink"/>
                  <w:color w:val="auto"/>
                </w:rPr>
                <w:t>mechanical work</w:t>
              </w:r>
            </w:hyperlink>
            <w:r w:rsidRPr="00310AB2">
              <w:t> on a rotating output shaft. Its modern manifestation was invented by </w:t>
            </w:r>
            <w:hyperlink r:id="rId18" w:tooltip="Charles Algernon Parsons" w:history="1">
              <w:r w:rsidRPr="00310AB2">
                <w:rPr>
                  <w:rStyle w:val="Hyperlink"/>
                  <w:color w:val="auto"/>
                </w:rPr>
                <w:t>Charles Parsons</w:t>
              </w:r>
            </w:hyperlink>
            <w:r w:rsidRPr="00310AB2">
              <w:t> in 1884.</w:t>
            </w:r>
            <w:hyperlink r:id="rId19" w:anchor="cite_note-FOOTNOTEStodola1927-1" w:history="1">
              <w:r w:rsidRPr="00310AB2">
                <w:rPr>
                  <w:rStyle w:val="Hyperlink"/>
                  <w:color w:val="auto"/>
                  <w:vertAlign w:val="superscript"/>
                </w:rPr>
                <w:t>[1]</w:t>
              </w:r>
            </w:hyperlink>
            <w:hyperlink r:id="rId20" w:anchor="cite_note-2" w:history="1">
              <w:r w:rsidRPr="00310AB2">
                <w:rPr>
                  <w:rStyle w:val="Hyperlink"/>
                  <w:color w:val="auto"/>
                  <w:vertAlign w:val="superscript"/>
                </w:rPr>
                <w:t>[2]</w:t>
              </w:r>
            </w:hyperlink>
            <w:r w:rsidRPr="00310AB2">
              <w:t> Fabrication of a modern steam turbine involves advanced </w:t>
            </w:r>
            <w:hyperlink r:id="rId21" w:tooltip="Metalwork" w:history="1">
              <w:r w:rsidRPr="00310AB2">
                <w:rPr>
                  <w:rStyle w:val="Hyperlink"/>
                  <w:color w:val="auto"/>
                </w:rPr>
                <w:t>metalwork</w:t>
              </w:r>
            </w:hyperlink>
            <w:r w:rsidRPr="00310AB2">
              <w:t> to form high-grade </w:t>
            </w:r>
            <w:hyperlink r:id="rId22" w:tooltip="Alloy steel" w:history="1">
              <w:r w:rsidRPr="00310AB2">
                <w:rPr>
                  <w:rStyle w:val="Hyperlink"/>
                  <w:color w:val="auto"/>
                </w:rPr>
                <w:t>steel alloys</w:t>
              </w:r>
            </w:hyperlink>
            <w:r w:rsidRPr="00310AB2">
              <w:t> into precision parts using technologies that first became available in the 20th century; continued advances in durability and efficiency of steam turbines remains central to the </w:t>
            </w:r>
            <w:hyperlink r:id="rId23" w:tooltip="Energy economics" w:history="1">
              <w:r w:rsidRPr="00310AB2">
                <w:rPr>
                  <w:rStyle w:val="Hyperlink"/>
                  <w:color w:val="auto"/>
                </w:rPr>
                <w:t>energy economics</w:t>
              </w:r>
            </w:hyperlink>
            <w:r w:rsidRPr="00310AB2">
              <w:t> of the 21st century.</w:t>
            </w:r>
          </w:p>
          <w:p w:rsidR="00310AB2" w:rsidRPr="00310AB2" w:rsidRDefault="00310AB2" w:rsidP="00310AB2">
            <w:pPr>
              <w:pStyle w:val="NormalWeb"/>
              <w:shd w:val="clear" w:color="auto" w:fill="FFFFFF"/>
              <w:spacing w:before="120" w:beforeAutospacing="0" w:after="120" w:afterAutospacing="0"/>
              <w:jc w:val="both"/>
            </w:pPr>
            <w:r w:rsidRPr="00310AB2">
              <w:t>The steam turbine is a form of </w:t>
            </w:r>
            <w:hyperlink r:id="rId24" w:tooltip="Heat engine" w:history="1">
              <w:r w:rsidRPr="00310AB2">
                <w:rPr>
                  <w:rStyle w:val="Hyperlink"/>
                  <w:color w:val="auto"/>
                </w:rPr>
                <w:t>heat engine</w:t>
              </w:r>
            </w:hyperlink>
            <w:r w:rsidRPr="00310AB2">
              <w:t> that derives much of its improvement in </w:t>
            </w:r>
            <w:hyperlink r:id="rId25" w:tooltip="Thermodynamic efficiency" w:history="1">
              <w:r w:rsidRPr="00310AB2">
                <w:rPr>
                  <w:rStyle w:val="Hyperlink"/>
                  <w:color w:val="auto"/>
                </w:rPr>
                <w:t>thermodynamic efficiency</w:t>
              </w:r>
            </w:hyperlink>
            <w:r w:rsidRPr="00310AB2">
              <w:t> from the use of multiple stages in the expansion of the steam, which results in a closer approach to the ideal reversible expansion process.</w:t>
            </w:r>
          </w:p>
          <w:p w:rsidR="00310AB2" w:rsidRPr="00310AB2" w:rsidRDefault="00310AB2" w:rsidP="00310AB2">
            <w:pPr>
              <w:pStyle w:val="NormalWeb"/>
              <w:shd w:val="clear" w:color="auto" w:fill="FFFFFF"/>
              <w:spacing w:before="120" w:beforeAutospacing="0" w:after="120" w:afterAutospacing="0"/>
              <w:jc w:val="both"/>
            </w:pPr>
            <w:r w:rsidRPr="00310AB2">
              <w:t>Because the </w:t>
            </w:r>
            <w:hyperlink r:id="rId26" w:tooltip="Turbine" w:history="1">
              <w:r w:rsidRPr="00310AB2">
                <w:rPr>
                  <w:rStyle w:val="Hyperlink"/>
                  <w:color w:val="auto"/>
                </w:rPr>
                <w:t>turbine</w:t>
              </w:r>
            </w:hyperlink>
            <w:r w:rsidRPr="00310AB2">
              <w:t> generates </w:t>
            </w:r>
            <w:hyperlink r:id="rId27" w:tooltip="Rotational motion" w:history="1">
              <w:r w:rsidRPr="00310AB2">
                <w:rPr>
                  <w:rStyle w:val="Hyperlink"/>
                  <w:color w:val="auto"/>
                </w:rPr>
                <w:t>rotary motion</w:t>
              </w:r>
            </w:hyperlink>
            <w:r w:rsidRPr="00310AB2">
              <w:t>, it can be coupled to a </w:t>
            </w:r>
            <w:hyperlink r:id="rId28" w:tooltip="Electric generator" w:history="1">
              <w:r w:rsidRPr="00310AB2">
                <w:rPr>
                  <w:rStyle w:val="Hyperlink"/>
                  <w:color w:val="auto"/>
                </w:rPr>
                <w:t>generator</w:t>
              </w:r>
            </w:hyperlink>
            <w:r w:rsidRPr="00310AB2">
              <w:t> to harness its motion into electricity. Such </w:t>
            </w:r>
            <w:proofErr w:type="spellStart"/>
            <w:r w:rsidR="005C5AAA" w:rsidRPr="00310AB2">
              <w:fldChar w:fldCharType="begin"/>
            </w:r>
            <w:r w:rsidRPr="00310AB2">
              <w:instrText xml:space="preserve"> HYPERLINK "https://en.wikipedia.org/wiki/Turbo_generator" \o "Turbo generator" </w:instrText>
            </w:r>
            <w:r w:rsidR="005C5AAA" w:rsidRPr="00310AB2">
              <w:fldChar w:fldCharType="separate"/>
            </w:r>
            <w:r w:rsidRPr="00310AB2">
              <w:rPr>
                <w:rStyle w:val="Hyperlink"/>
                <w:color w:val="auto"/>
              </w:rPr>
              <w:t>turbogenerators</w:t>
            </w:r>
            <w:proofErr w:type="spellEnd"/>
            <w:r w:rsidR="005C5AAA" w:rsidRPr="00310AB2">
              <w:fldChar w:fldCharType="end"/>
            </w:r>
            <w:r w:rsidRPr="00310AB2">
              <w:t> are the core of </w:t>
            </w:r>
            <w:hyperlink r:id="rId29" w:tooltip="Thermal power station" w:history="1">
              <w:r w:rsidRPr="00310AB2">
                <w:rPr>
                  <w:rStyle w:val="Hyperlink"/>
                  <w:color w:val="auto"/>
                </w:rPr>
                <w:t>thermal power stations</w:t>
              </w:r>
            </w:hyperlink>
            <w:r w:rsidRPr="00310AB2">
              <w:t> which can be fueled by </w:t>
            </w:r>
            <w:hyperlink r:id="rId30" w:tooltip="Fossil fuel power station" w:history="1">
              <w:r w:rsidRPr="00310AB2">
                <w:rPr>
                  <w:rStyle w:val="Hyperlink"/>
                  <w:color w:val="auto"/>
                </w:rPr>
                <w:t>fossil fuels</w:t>
              </w:r>
            </w:hyperlink>
            <w:r w:rsidRPr="00310AB2">
              <w:t>, </w:t>
            </w:r>
            <w:hyperlink r:id="rId31" w:tooltip="Nuclear power plant" w:history="1">
              <w:r w:rsidRPr="00310AB2">
                <w:rPr>
                  <w:rStyle w:val="Hyperlink"/>
                  <w:color w:val="auto"/>
                </w:rPr>
                <w:t>nuclear fuels</w:t>
              </w:r>
            </w:hyperlink>
            <w:r w:rsidRPr="00310AB2">
              <w:t>, </w:t>
            </w:r>
            <w:hyperlink r:id="rId32" w:tooltip="Geothermal power" w:history="1">
              <w:r w:rsidRPr="00310AB2">
                <w:rPr>
                  <w:rStyle w:val="Hyperlink"/>
                  <w:color w:val="auto"/>
                </w:rPr>
                <w:t>geothermal</w:t>
              </w:r>
            </w:hyperlink>
            <w:r w:rsidRPr="00310AB2">
              <w:t>, or </w:t>
            </w:r>
            <w:hyperlink r:id="rId33" w:tooltip="Solar thermal energy" w:history="1">
              <w:r w:rsidRPr="00310AB2">
                <w:rPr>
                  <w:rStyle w:val="Hyperlink"/>
                  <w:color w:val="auto"/>
                </w:rPr>
                <w:t>solar energy</w:t>
              </w:r>
            </w:hyperlink>
            <w:r w:rsidRPr="00310AB2">
              <w:t>. About 85% of all electricity generation in the United States in the year 2014 was by use of steam turbines</w:t>
            </w:r>
          </w:p>
          <w:p w:rsidR="00A45086" w:rsidRPr="00310AB2" w:rsidRDefault="00A45086" w:rsidP="003D2347">
            <w:pPr>
              <w:pStyle w:val="BodyText"/>
              <w:spacing w:line="360" w:lineRule="auto"/>
              <w:jc w:val="both"/>
              <w:rPr>
                <w:color w:val="4D5156"/>
                <w:shd w:val="clear" w:color="auto" w:fill="FFFFFF"/>
              </w:rPr>
            </w:pPr>
          </w:p>
        </w:tc>
        <w:tc>
          <w:tcPr>
            <w:tcW w:w="1017" w:type="dxa"/>
          </w:tcPr>
          <w:p w:rsidR="00A75A5D" w:rsidRPr="004B5ABB" w:rsidRDefault="00A75A5D" w:rsidP="00A81D8F">
            <w:pPr>
              <w:pStyle w:val="BodyText"/>
              <w:spacing w:line="360" w:lineRule="auto"/>
              <w:jc w:val="center"/>
              <w:rPr>
                <w:b/>
              </w:rPr>
            </w:pPr>
          </w:p>
          <w:p w:rsidR="004B5ABB" w:rsidRPr="004B5ABB" w:rsidRDefault="004B5ABB" w:rsidP="003D2347">
            <w:pPr>
              <w:pStyle w:val="BodyText"/>
              <w:spacing w:line="360" w:lineRule="auto"/>
              <w:jc w:val="center"/>
              <w:rPr>
                <w:b/>
              </w:rPr>
            </w:pPr>
          </w:p>
          <w:p w:rsidR="004B5ABB" w:rsidRPr="004B5ABB" w:rsidRDefault="004B5ABB" w:rsidP="003D2347">
            <w:pPr>
              <w:pStyle w:val="BodyText"/>
              <w:spacing w:line="360" w:lineRule="auto"/>
              <w:jc w:val="center"/>
              <w:rPr>
                <w:b/>
              </w:rPr>
            </w:pPr>
          </w:p>
          <w:p w:rsidR="004B5ABB" w:rsidRPr="004B5ABB" w:rsidRDefault="004B5ABB" w:rsidP="003D2347">
            <w:pPr>
              <w:pStyle w:val="BodyText"/>
              <w:spacing w:line="360" w:lineRule="auto"/>
              <w:jc w:val="center"/>
              <w:rPr>
                <w:b/>
              </w:rPr>
            </w:pPr>
          </w:p>
          <w:p w:rsidR="004B5ABB" w:rsidRPr="004B5ABB" w:rsidRDefault="004B5ABB" w:rsidP="003D2347">
            <w:pPr>
              <w:pStyle w:val="BodyText"/>
              <w:spacing w:line="360" w:lineRule="auto"/>
              <w:jc w:val="center"/>
              <w:rPr>
                <w:b/>
              </w:rPr>
            </w:pPr>
          </w:p>
          <w:p w:rsidR="004B5ABB" w:rsidRPr="004B5ABB" w:rsidRDefault="004B5ABB" w:rsidP="003D2347">
            <w:pPr>
              <w:pStyle w:val="BodyText"/>
              <w:spacing w:line="360" w:lineRule="auto"/>
              <w:jc w:val="center"/>
              <w:rPr>
                <w:b/>
              </w:rPr>
            </w:pPr>
          </w:p>
          <w:p w:rsidR="0020443B" w:rsidRPr="004B5ABB" w:rsidRDefault="0020443B" w:rsidP="003D2347">
            <w:pPr>
              <w:pStyle w:val="BodyText"/>
              <w:spacing w:line="360" w:lineRule="auto"/>
              <w:jc w:val="center"/>
              <w:rPr>
                <w:b/>
              </w:rPr>
            </w:pPr>
            <w:r w:rsidRPr="004B5ABB">
              <w:rPr>
                <w:b/>
              </w:rPr>
              <w:t>3</w:t>
            </w:r>
          </w:p>
        </w:tc>
        <w:tc>
          <w:tcPr>
            <w:tcW w:w="992" w:type="dxa"/>
          </w:tcPr>
          <w:p w:rsidR="003D2347" w:rsidRPr="004B5ABB" w:rsidRDefault="003D2347" w:rsidP="00A81D8F">
            <w:pPr>
              <w:pStyle w:val="BodyText"/>
              <w:spacing w:line="360" w:lineRule="auto"/>
              <w:jc w:val="center"/>
              <w:rPr>
                <w:b/>
                <w:w w:val="99"/>
              </w:rPr>
            </w:pPr>
          </w:p>
          <w:p w:rsidR="004B5ABB" w:rsidRPr="004B5ABB" w:rsidRDefault="004B5ABB" w:rsidP="00A81D8F">
            <w:pPr>
              <w:pStyle w:val="BodyText"/>
              <w:spacing w:line="360" w:lineRule="auto"/>
              <w:jc w:val="center"/>
              <w:rPr>
                <w:b/>
                <w:w w:val="99"/>
              </w:rPr>
            </w:pPr>
          </w:p>
          <w:p w:rsidR="004B5ABB" w:rsidRPr="004B5ABB" w:rsidRDefault="004B5ABB" w:rsidP="00A81D8F">
            <w:pPr>
              <w:pStyle w:val="BodyText"/>
              <w:spacing w:line="360" w:lineRule="auto"/>
              <w:jc w:val="center"/>
              <w:rPr>
                <w:b/>
                <w:w w:val="99"/>
              </w:rPr>
            </w:pPr>
          </w:p>
          <w:p w:rsidR="004B5ABB" w:rsidRPr="004B5ABB" w:rsidRDefault="004B5ABB" w:rsidP="00A81D8F">
            <w:pPr>
              <w:pStyle w:val="BodyText"/>
              <w:spacing w:line="360" w:lineRule="auto"/>
              <w:jc w:val="center"/>
              <w:rPr>
                <w:b/>
                <w:w w:val="99"/>
              </w:rPr>
            </w:pPr>
          </w:p>
          <w:p w:rsidR="004B5ABB" w:rsidRPr="004B5ABB" w:rsidRDefault="004B5ABB" w:rsidP="00A81D8F">
            <w:pPr>
              <w:pStyle w:val="BodyText"/>
              <w:spacing w:line="360" w:lineRule="auto"/>
              <w:jc w:val="center"/>
              <w:rPr>
                <w:b/>
                <w:w w:val="99"/>
              </w:rPr>
            </w:pPr>
          </w:p>
          <w:p w:rsidR="004B5ABB" w:rsidRPr="004B5ABB" w:rsidRDefault="004B5ABB" w:rsidP="00A81D8F">
            <w:pPr>
              <w:pStyle w:val="BodyText"/>
              <w:spacing w:line="360" w:lineRule="auto"/>
              <w:jc w:val="center"/>
              <w:rPr>
                <w:b/>
                <w:w w:val="99"/>
              </w:rPr>
            </w:pPr>
          </w:p>
          <w:p w:rsidR="00A75A5D" w:rsidRPr="004B5ABB" w:rsidRDefault="00A75A5D" w:rsidP="00A81D8F">
            <w:pPr>
              <w:pStyle w:val="BodyText"/>
              <w:spacing w:line="360" w:lineRule="auto"/>
              <w:jc w:val="center"/>
              <w:rPr>
                <w:b/>
              </w:rPr>
            </w:pPr>
            <w:r w:rsidRPr="004B5ABB">
              <w:rPr>
                <w:b/>
                <w:w w:val="99"/>
              </w:rPr>
              <w:t>3</w:t>
            </w:r>
          </w:p>
        </w:tc>
        <w:tc>
          <w:tcPr>
            <w:tcW w:w="850" w:type="dxa"/>
          </w:tcPr>
          <w:p w:rsidR="00A75A5D" w:rsidRPr="00A81D8F" w:rsidRDefault="00A75A5D" w:rsidP="00A81D8F">
            <w:pPr>
              <w:pStyle w:val="BodyText"/>
              <w:spacing w:line="360" w:lineRule="auto"/>
              <w:jc w:val="center"/>
            </w:pPr>
          </w:p>
        </w:tc>
      </w:tr>
    </w:tbl>
    <w:p w:rsidR="004B5ABB" w:rsidRPr="004B5ABB" w:rsidRDefault="004B5ABB" w:rsidP="004B5ABB"/>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6161"/>
        <w:gridCol w:w="811"/>
        <w:gridCol w:w="720"/>
        <w:gridCol w:w="938"/>
      </w:tblGrid>
      <w:tr w:rsidR="00A75A5D" w:rsidRPr="003D2347" w:rsidTr="003E6F2B">
        <w:trPr>
          <w:trHeight w:val="628"/>
        </w:trPr>
        <w:tc>
          <w:tcPr>
            <w:tcW w:w="919" w:type="dxa"/>
          </w:tcPr>
          <w:p w:rsidR="00A75A5D" w:rsidRPr="003D2347" w:rsidRDefault="00A75A5D" w:rsidP="00147DFC">
            <w:pPr>
              <w:pStyle w:val="TableParagraph"/>
              <w:spacing w:before="1"/>
              <w:ind w:left="107"/>
              <w:jc w:val="center"/>
              <w:rPr>
                <w:color w:val="000000" w:themeColor="text1"/>
                <w:sz w:val="24"/>
                <w:szCs w:val="24"/>
              </w:rPr>
            </w:pPr>
            <w:r w:rsidRPr="003D2347">
              <w:rPr>
                <w:color w:val="000000" w:themeColor="text1"/>
                <w:sz w:val="24"/>
                <w:szCs w:val="24"/>
              </w:rPr>
              <w:lastRenderedPageBreak/>
              <w:t>I</w:t>
            </w:r>
            <w:r w:rsidR="004B5ABB">
              <w:rPr>
                <w:color w:val="000000" w:themeColor="text1"/>
                <w:sz w:val="24"/>
                <w:szCs w:val="24"/>
              </w:rPr>
              <w:t>I</w:t>
            </w:r>
            <w:r w:rsidRPr="003D2347">
              <w:rPr>
                <w:color w:val="000000" w:themeColor="text1"/>
                <w:sz w:val="24"/>
                <w:szCs w:val="24"/>
              </w:rPr>
              <w:t>.10</w:t>
            </w:r>
          </w:p>
          <w:p w:rsidR="00D54574" w:rsidRPr="003D2347" w:rsidRDefault="00D54574" w:rsidP="00147DFC">
            <w:pPr>
              <w:pStyle w:val="TableParagraph"/>
              <w:spacing w:before="1"/>
              <w:ind w:left="107"/>
              <w:jc w:val="center"/>
              <w:rPr>
                <w:color w:val="000000" w:themeColor="text1"/>
                <w:sz w:val="24"/>
                <w:szCs w:val="24"/>
              </w:rPr>
            </w:pPr>
          </w:p>
        </w:tc>
        <w:tc>
          <w:tcPr>
            <w:tcW w:w="6161" w:type="dxa"/>
          </w:tcPr>
          <w:p w:rsidR="00332065" w:rsidRDefault="00332065" w:rsidP="00332065">
            <w:pPr>
              <w:pStyle w:val="TableParagraph"/>
              <w:rPr>
                <w:bCs/>
                <w:color w:val="000000" w:themeColor="text1"/>
                <w:sz w:val="24"/>
                <w:szCs w:val="24"/>
                <w:shd w:val="clear" w:color="auto" w:fill="FFFFFF"/>
              </w:rPr>
            </w:pPr>
          </w:p>
          <w:p w:rsidR="003D2347" w:rsidRDefault="00562F91" w:rsidP="00332065">
            <w:pPr>
              <w:pStyle w:val="TableParagraph"/>
              <w:rPr>
                <w:bCs/>
                <w:color w:val="000000" w:themeColor="text1"/>
                <w:sz w:val="24"/>
                <w:szCs w:val="24"/>
                <w:shd w:val="clear" w:color="auto" w:fill="FFFFFF"/>
              </w:rPr>
            </w:pPr>
            <w:r>
              <w:rPr>
                <w:bCs/>
                <w:noProof/>
                <w:color w:val="000000" w:themeColor="text1"/>
                <w:sz w:val="24"/>
                <w:szCs w:val="24"/>
                <w:shd w:val="clear" w:color="auto" w:fill="FFFFFF"/>
              </w:rPr>
              <w:drawing>
                <wp:inline distT="0" distB="0" distL="0" distR="0">
                  <wp:extent cx="3829050" cy="3705225"/>
                  <wp:effectExtent l="0" t="0" r="0" b="0"/>
                  <wp:docPr id="6" name="Picture 6" descr="C:\Users\LIBRARY 4\Desktop\29hc2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BRARY 4\Desktop\29hc2Bc.jpg"/>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29050" cy="3705225"/>
                          </a:xfrm>
                          <a:prstGeom prst="rect">
                            <a:avLst/>
                          </a:prstGeom>
                          <a:noFill/>
                          <a:ln>
                            <a:noFill/>
                          </a:ln>
                        </pic:spPr>
                      </pic:pic>
                    </a:graphicData>
                  </a:graphic>
                </wp:inline>
              </w:drawing>
            </w:r>
          </w:p>
          <w:p w:rsidR="003D2347" w:rsidRPr="003D2347" w:rsidRDefault="003D2347" w:rsidP="00332065">
            <w:pPr>
              <w:pStyle w:val="TableParagraph"/>
              <w:rPr>
                <w:color w:val="000000" w:themeColor="text1"/>
                <w:sz w:val="24"/>
                <w:szCs w:val="24"/>
              </w:rPr>
            </w:pPr>
          </w:p>
        </w:tc>
        <w:tc>
          <w:tcPr>
            <w:tcW w:w="811" w:type="dxa"/>
          </w:tcPr>
          <w:p w:rsidR="00A75A5D" w:rsidRPr="004B5ABB" w:rsidRDefault="00A75A5D" w:rsidP="000D5253">
            <w:pPr>
              <w:pStyle w:val="TableParagraph"/>
              <w:jc w:val="center"/>
              <w:rPr>
                <w:b/>
                <w:color w:val="000000" w:themeColor="text1"/>
                <w:sz w:val="24"/>
                <w:szCs w:val="24"/>
              </w:rPr>
            </w:pPr>
          </w:p>
          <w:p w:rsidR="0020443B" w:rsidRPr="004B5ABB" w:rsidRDefault="003D2347" w:rsidP="000D5253">
            <w:pPr>
              <w:pStyle w:val="TableParagraph"/>
              <w:jc w:val="center"/>
              <w:rPr>
                <w:b/>
                <w:color w:val="000000" w:themeColor="text1"/>
                <w:sz w:val="24"/>
                <w:szCs w:val="24"/>
              </w:rPr>
            </w:pPr>
            <w:r w:rsidRPr="004B5ABB">
              <w:rPr>
                <w:b/>
                <w:color w:val="000000" w:themeColor="text1"/>
                <w:sz w:val="24"/>
                <w:szCs w:val="24"/>
              </w:rPr>
              <w:t>3</w:t>
            </w:r>
          </w:p>
        </w:tc>
        <w:tc>
          <w:tcPr>
            <w:tcW w:w="720" w:type="dxa"/>
          </w:tcPr>
          <w:p w:rsidR="003D2347" w:rsidRPr="004B5ABB" w:rsidRDefault="003D2347" w:rsidP="000D5253">
            <w:pPr>
              <w:pStyle w:val="TableParagraph"/>
              <w:spacing w:before="1"/>
              <w:ind w:right="287"/>
              <w:jc w:val="center"/>
              <w:rPr>
                <w:b/>
                <w:color w:val="000000" w:themeColor="text1"/>
                <w:w w:val="99"/>
                <w:sz w:val="24"/>
                <w:szCs w:val="24"/>
              </w:rPr>
            </w:pPr>
          </w:p>
          <w:p w:rsidR="003D2347" w:rsidRPr="004B5ABB" w:rsidRDefault="003D2347" w:rsidP="000D5253">
            <w:pPr>
              <w:pStyle w:val="TableParagraph"/>
              <w:spacing w:before="1"/>
              <w:ind w:right="287"/>
              <w:jc w:val="center"/>
              <w:rPr>
                <w:b/>
                <w:color w:val="000000" w:themeColor="text1"/>
                <w:w w:val="99"/>
                <w:sz w:val="24"/>
                <w:szCs w:val="24"/>
              </w:rPr>
            </w:pPr>
          </w:p>
          <w:p w:rsidR="00A75A5D" w:rsidRPr="004B5ABB" w:rsidRDefault="00A75A5D" w:rsidP="000D5253">
            <w:pPr>
              <w:pStyle w:val="TableParagraph"/>
              <w:spacing w:before="1"/>
              <w:ind w:right="287"/>
              <w:jc w:val="center"/>
              <w:rPr>
                <w:b/>
                <w:color w:val="000000" w:themeColor="text1"/>
                <w:sz w:val="24"/>
                <w:szCs w:val="24"/>
              </w:rPr>
            </w:pPr>
            <w:r w:rsidRPr="004B5ABB">
              <w:rPr>
                <w:b/>
                <w:color w:val="000000" w:themeColor="text1"/>
                <w:w w:val="99"/>
                <w:sz w:val="24"/>
                <w:szCs w:val="24"/>
              </w:rPr>
              <w:t>3</w:t>
            </w:r>
          </w:p>
        </w:tc>
        <w:tc>
          <w:tcPr>
            <w:tcW w:w="938" w:type="dxa"/>
          </w:tcPr>
          <w:p w:rsidR="00A75A5D" w:rsidRPr="003D2347" w:rsidRDefault="00A75A5D" w:rsidP="000D5253">
            <w:pPr>
              <w:pStyle w:val="TableParagraph"/>
              <w:jc w:val="center"/>
              <w:rPr>
                <w:color w:val="000000" w:themeColor="text1"/>
                <w:sz w:val="24"/>
                <w:szCs w:val="24"/>
              </w:rPr>
            </w:pPr>
          </w:p>
        </w:tc>
      </w:tr>
      <w:tr w:rsidR="00A75A5D" w:rsidRPr="003D2347" w:rsidTr="003E6F2B">
        <w:trPr>
          <w:trHeight w:val="326"/>
        </w:trPr>
        <w:tc>
          <w:tcPr>
            <w:tcW w:w="919" w:type="dxa"/>
          </w:tcPr>
          <w:p w:rsidR="00A75A5D" w:rsidRPr="003D2347" w:rsidRDefault="00A75A5D" w:rsidP="00147DFC">
            <w:pPr>
              <w:pStyle w:val="TableParagraph"/>
              <w:jc w:val="center"/>
              <w:rPr>
                <w:color w:val="000000" w:themeColor="text1"/>
                <w:sz w:val="24"/>
                <w:szCs w:val="24"/>
              </w:rPr>
            </w:pPr>
          </w:p>
        </w:tc>
        <w:tc>
          <w:tcPr>
            <w:tcW w:w="6161" w:type="dxa"/>
          </w:tcPr>
          <w:p w:rsidR="00A75A5D" w:rsidRPr="004B5ABB" w:rsidRDefault="00A75A5D" w:rsidP="003E6F2B">
            <w:pPr>
              <w:pStyle w:val="TableParagraph"/>
              <w:spacing w:before="6"/>
              <w:ind w:left="2174" w:right="2171"/>
              <w:jc w:val="center"/>
              <w:rPr>
                <w:b/>
                <w:color w:val="000000" w:themeColor="text1"/>
                <w:sz w:val="24"/>
                <w:szCs w:val="24"/>
              </w:rPr>
            </w:pPr>
            <w:r w:rsidRPr="004B5ABB">
              <w:rPr>
                <w:b/>
                <w:color w:val="000000" w:themeColor="text1"/>
                <w:sz w:val="24"/>
                <w:szCs w:val="24"/>
              </w:rPr>
              <w:t>PARTC</w:t>
            </w:r>
          </w:p>
          <w:p w:rsidR="003D2347" w:rsidRPr="004B5ABB" w:rsidRDefault="003D2347" w:rsidP="003E6F2B">
            <w:pPr>
              <w:pStyle w:val="TableParagraph"/>
              <w:spacing w:before="6"/>
              <w:ind w:left="2174" w:right="2171"/>
              <w:jc w:val="center"/>
              <w:rPr>
                <w:b/>
                <w:color w:val="000000" w:themeColor="text1"/>
                <w:sz w:val="24"/>
                <w:szCs w:val="24"/>
              </w:rPr>
            </w:pPr>
          </w:p>
        </w:tc>
        <w:tc>
          <w:tcPr>
            <w:tcW w:w="811" w:type="dxa"/>
          </w:tcPr>
          <w:p w:rsidR="00A75A5D" w:rsidRPr="004B5ABB" w:rsidRDefault="00A75A5D" w:rsidP="000D5253">
            <w:pPr>
              <w:pStyle w:val="TableParagraph"/>
              <w:jc w:val="center"/>
              <w:rPr>
                <w:b/>
                <w:color w:val="000000" w:themeColor="text1"/>
                <w:sz w:val="24"/>
                <w:szCs w:val="24"/>
              </w:rPr>
            </w:pPr>
          </w:p>
        </w:tc>
        <w:tc>
          <w:tcPr>
            <w:tcW w:w="720" w:type="dxa"/>
          </w:tcPr>
          <w:p w:rsidR="00A75A5D" w:rsidRPr="004B5ABB" w:rsidRDefault="00A75A5D" w:rsidP="000D5253">
            <w:pPr>
              <w:pStyle w:val="TableParagraph"/>
              <w:jc w:val="center"/>
              <w:rPr>
                <w:b/>
                <w:color w:val="000000" w:themeColor="text1"/>
                <w:sz w:val="24"/>
                <w:szCs w:val="24"/>
              </w:rPr>
            </w:pPr>
          </w:p>
        </w:tc>
        <w:tc>
          <w:tcPr>
            <w:tcW w:w="938" w:type="dxa"/>
          </w:tcPr>
          <w:p w:rsidR="00A75A5D" w:rsidRPr="004B5ABB" w:rsidRDefault="00A75A5D" w:rsidP="000D5253">
            <w:pPr>
              <w:pStyle w:val="TableParagraph"/>
              <w:spacing w:before="1"/>
              <w:ind w:left="349"/>
              <w:jc w:val="center"/>
              <w:rPr>
                <w:b/>
                <w:color w:val="000000" w:themeColor="text1"/>
                <w:sz w:val="24"/>
                <w:szCs w:val="24"/>
              </w:rPr>
            </w:pPr>
            <w:r w:rsidRPr="004B5ABB">
              <w:rPr>
                <w:b/>
                <w:color w:val="000000" w:themeColor="text1"/>
                <w:sz w:val="24"/>
                <w:szCs w:val="24"/>
              </w:rPr>
              <w:t>42</w:t>
            </w:r>
          </w:p>
        </w:tc>
      </w:tr>
      <w:tr w:rsidR="00A75A5D" w:rsidRPr="003D2347" w:rsidTr="003E6F2B">
        <w:trPr>
          <w:trHeight w:val="517"/>
        </w:trPr>
        <w:tc>
          <w:tcPr>
            <w:tcW w:w="919" w:type="dxa"/>
          </w:tcPr>
          <w:p w:rsidR="00A75A5D" w:rsidRPr="003D2347" w:rsidRDefault="00A75A5D" w:rsidP="00147DFC">
            <w:pPr>
              <w:pStyle w:val="TableParagraph"/>
              <w:numPr>
                <w:ilvl w:val="0"/>
                <w:numId w:val="5"/>
              </w:numPr>
              <w:spacing w:before="1"/>
              <w:jc w:val="center"/>
              <w:rPr>
                <w:color w:val="000000" w:themeColor="text1"/>
                <w:sz w:val="24"/>
                <w:szCs w:val="24"/>
              </w:rPr>
            </w:pPr>
          </w:p>
        </w:tc>
        <w:tc>
          <w:tcPr>
            <w:tcW w:w="6161" w:type="dxa"/>
            <w:tcBorders>
              <w:right w:val="single" w:sz="8" w:space="0" w:color="000000"/>
            </w:tcBorders>
          </w:tcPr>
          <w:p w:rsidR="00AA5B40" w:rsidRPr="003D2347" w:rsidRDefault="00AA5B40" w:rsidP="00AA5B40">
            <w:pPr>
              <w:pStyle w:val="NormalWeb"/>
              <w:shd w:val="clear" w:color="auto" w:fill="FFFFFF"/>
              <w:spacing w:before="0" w:beforeAutospacing="0" w:after="150" w:afterAutospacing="0"/>
              <w:rPr>
                <w:color w:val="000000" w:themeColor="text1"/>
              </w:rPr>
            </w:pPr>
            <w:r w:rsidRPr="003D2347">
              <w:rPr>
                <w:color w:val="000000" w:themeColor="text1"/>
              </w:rPr>
              <w:t>Manometer is a device that measures fluid pressure. Based on various criteria, manometers are classified into different types. They are:</w:t>
            </w:r>
          </w:p>
          <w:p w:rsidR="00AA5B40" w:rsidRPr="003D2347" w:rsidRDefault="00AA5B40" w:rsidP="00AA5B40">
            <w:pPr>
              <w:widowControl/>
              <w:numPr>
                <w:ilvl w:val="0"/>
                <w:numId w:val="9"/>
              </w:numPr>
              <w:shd w:val="clear" w:color="auto" w:fill="FFFFFF"/>
              <w:autoSpaceDE/>
              <w:autoSpaceDN/>
              <w:spacing w:before="100" w:beforeAutospacing="1" w:after="100" w:afterAutospacing="1"/>
              <w:rPr>
                <w:color w:val="000000" w:themeColor="text1"/>
                <w:sz w:val="24"/>
                <w:szCs w:val="24"/>
              </w:rPr>
            </w:pPr>
            <w:r w:rsidRPr="003D2347">
              <w:rPr>
                <w:color w:val="000000" w:themeColor="text1"/>
                <w:sz w:val="24"/>
                <w:szCs w:val="24"/>
              </w:rPr>
              <w:t>U-Tube Manometer</w:t>
            </w:r>
          </w:p>
          <w:p w:rsidR="00AA5B40" w:rsidRPr="003D2347" w:rsidRDefault="00AA5B40" w:rsidP="00AA5B40">
            <w:pPr>
              <w:widowControl/>
              <w:numPr>
                <w:ilvl w:val="0"/>
                <w:numId w:val="9"/>
              </w:numPr>
              <w:shd w:val="clear" w:color="auto" w:fill="FFFFFF"/>
              <w:autoSpaceDE/>
              <w:autoSpaceDN/>
              <w:spacing w:before="100" w:beforeAutospacing="1" w:after="100" w:afterAutospacing="1"/>
              <w:rPr>
                <w:color w:val="000000" w:themeColor="text1"/>
                <w:sz w:val="24"/>
                <w:szCs w:val="24"/>
              </w:rPr>
            </w:pPr>
            <w:r w:rsidRPr="003D2347">
              <w:rPr>
                <w:color w:val="000000" w:themeColor="text1"/>
                <w:sz w:val="24"/>
                <w:szCs w:val="24"/>
              </w:rPr>
              <w:t>Enlarged-Leg Manometer</w:t>
            </w:r>
          </w:p>
          <w:p w:rsidR="00AA5B40" w:rsidRPr="003D2347" w:rsidRDefault="00AA5B40" w:rsidP="00AA5B40">
            <w:pPr>
              <w:widowControl/>
              <w:numPr>
                <w:ilvl w:val="0"/>
                <w:numId w:val="9"/>
              </w:numPr>
              <w:shd w:val="clear" w:color="auto" w:fill="FFFFFF"/>
              <w:autoSpaceDE/>
              <w:autoSpaceDN/>
              <w:spacing w:before="100" w:beforeAutospacing="1" w:after="100" w:afterAutospacing="1"/>
              <w:rPr>
                <w:color w:val="000000" w:themeColor="text1"/>
                <w:sz w:val="24"/>
                <w:szCs w:val="24"/>
              </w:rPr>
            </w:pPr>
            <w:r w:rsidRPr="003D2347">
              <w:rPr>
                <w:color w:val="000000" w:themeColor="text1"/>
                <w:sz w:val="24"/>
                <w:szCs w:val="24"/>
              </w:rPr>
              <w:t>Well-Type Manometer</w:t>
            </w:r>
          </w:p>
          <w:p w:rsidR="00AA5B40" w:rsidRPr="003D2347" w:rsidRDefault="00AA5B40" w:rsidP="00AA5B40">
            <w:pPr>
              <w:widowControl/>
              <w:numPr>
                <w:ilvl w:val="0"/>
                <w:numId w:val="9"/>
              </w:numPr>
              <w:shd w:val="clear" w:color="auto" w:fill="FFFFFF"/>
              <w:autoSpaceDE/>
              <w:autoSpaceDN/>
              <w:spacing w:before="100" w:beforeAutospacing="1" w:after="100" w:afterAutospacing="1"/>
              <w:rPr>
                <w:color w:val="000000" w:themeColor="text1"/>
                <w:sz w:val="24"/>
                <w:szCs w:val="24"/>
              </w:rPr>
            </w:pPr>
            <w:r w:rsidRPr="003D2347">
              <w:rPr>
                <w:color w:val="000000" w:themeColor="text1"/>
                <w:sz w:val="24"/>
                <w:szCs w:val="24"/>
              </w:rPr>
              <w:t>Inclined-Tube Manometer</w:t>
            </w:r>
          </w:p>
          <w:p w:rsidR="00AA5B40" w:rsidRPr="003D2347" w:rsidRDefault="00AA5B40" w:rsidP="00AA5B40">
            <w:pPr>
              <w:pStyle w:val="Heading3"/>
              <w:shd w:val="clear" w:color="auto" w:fill="FFFFFF"/>
              <w:spacing w:before="300" w:after="150"/>
              <w:rPr>
                <w:rFonts w:ascii="Times New Roman" w:hAnsi="Times New Roman" w:cs="Times New Roman"/>
                <w:b w:val="0"/>
                <w:bCs w:val="0"/>
                <w:color w:val="000000" w:themeColor="text1"/>
                <w:sz w:val="24"/>
                <w:szCs w:val="24"/>
              </w:rPr>
            </w:pPr>
            <w:r w:rsidRPr="003D2347">
              <w:rPr>
                <w:rFonts w:ascii="Times New Roman" w:hAnsi="Times New Roman" w:cs="Times New Roman"/>
                <w:b w:val="0"/>
                <w:bCs w:val="0"/>
                <w:color w:val="000000" w:themeColor="text1"/>
                <w:sz w:val="24"/>
                <w:szCs w:val="24"/>
              </w:rPr>
              <w:t>U-Tube Manometer</w:t>
            </w:r>
          </w:p>
          <w:p w:rsidR="00AA5B40" w:rsidRPr="003D2347" w:rsidRDefault="00AA5B40" w:rsidP="00AA5B40">
            <w:pPr>
              <w:pStyle w:val="NormalWeb"/>
              <w:shd w:val="clear" w:color="auto" w:fill="FFFFFF"/>
              <w:spacing w:before="0" w:beforeAutospacing="0" w:after="150" w:afterAutospacing="0"/>
              <w:rPr>
                <w:color w:val="000000" w:themeColor="text1"/>
              </w:rPr>
            </w:pPr>
            <w:r w:rsidRPr="003D2347">
              <w:rPr>
                <w:color w:val="000000" w:themeColor="text1"/>
              </w:rPr>
              <w:t>U-tube manometer features a vertical or inclined U-tube column that is filled with a reference liquid (mercury) to display the pressure level. When the columns of the device are exposed to the </w:t>
            </w:r>
            <w:hyperlink r:id="rId35" w:history="1">
              <w:r w:rsidRPr="003D2347">
                <w:rPr>
                  <w:rStyle w:val="Hyperlink"/>
                  <w:color w:val="000000" w:themeColor="text1"/>
                </w:rPr>
                <w:t>atmosphere</w:t>
              </w:r>
            </w:hyperlink>
            <w:r w:rsidRPr="003D2347">
              <w:rPr>
                <w:color w:val="000000" w:themeColor="text1"/>
              </w:rPr>
              <w:t xml:space="preserve">, the levels of liquid in the limbs are equal and this indicates the atmospheric pressure. When one of the columns is connected to the pressure vessel, there will be a difference in the level of the liquid in the limbs, which signifies the pressure of the liquid in the </w:t>
            </w:r>
            <w:proofErr w:type="spellStart"/>
            <w:r w:rsidRPr="003D2347">
              <w:rPr>
                <w:color w:val="000000" w:themeColor="text1"/>
              </w:rPr>
              <w:t>vessel.A</w:t>
            </w:r>
            <w:proofErr w:type="spellEnd"/>
            <w:r w:rsidRPr="003D2347">
              <w:rPr>
                <w:color w:val="000000" w:themeColor="text1"/>
              </w:rPr>
              <w:t xml:space="preserve"> simple U-tube manometer is shown in the figure below. This type of manometer includes no moving parts and requires no calibration.</w:t>
            </w:r>
          </w:p>
          <w:p w:rsidR="00A75A5D" w:rsidRDefault="00CA5B6B" w:rsidP="003D2347">
            <w:pPr>
              <w:pStyle w:val="TableParagraph"/>
              <w:jc w:val="center"/>
              <w:rPr>
                <w:color w:val="000000" w:themeColor="text1"/>
                <w:sz w:val="24"/>
                <w:szCs w:val="24"/>
              </w:rPr>
            </w:pPr>
            <w:r>
              <w:rPr>
                <w:noProof/>
                <w:color w:val="000000" w:themeColor="text1"/>
                <w:sz w:val="24"/>
                <w:szCs w:val="24"/>
              </w:rPr>
              <w:lastRenderedPageBreak/>
              <w:drawing>
                <wp:inline distT="0" distB="0" distL="0" distR="0">
                  <wp:extent cx="2095500" cy="2181225"/>
                  <wp:effectExtent l="19050" t="0" r="0" b="0"/>
                  <wp:docPr id="17" name="Picture 2" descr="C:\Users\ME -DEP\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 -DEP\Desktop\download (2).png"/>
                          <pic:cNvPicPr>
                            <a:picLocks noChangeAspect="1" noChangeArrowheads="1"/>
                          </pic:cNvPicPr>
                        </pic:nvPicPr>
                        <pic:blipFill>
                          <a:blip r:embed="rId36"/>
                          <a:srcRect/>
                          <a:stretch>
                            <a:fillRect/>
                          </a:stretch>
                        </pic:blipFill>
                        <pic:spPr bwMode="auto">
                          <a:xfrm>
                            <a:off x="0" y="0"/>
                            <a:ext cx="2095500" cy="2181225"/>
                          </a:xfrm>
                          <a:prstGeom prst="rect">
                            <a:avLst/>
                          </a:prstGeom>
                          <a:noFill/>
                          <a:ln w="9525">
                            <a:noFill/>
                            <a:miter lim="800000"/>
                            <a:headEnd/>
                            <a:tailEnd/>
                          </a:ln>
                        </pic:spPr>
                      </pic:pic>
                    </a:graphicData>
                  </a:graphic>
                </wp:inline>
              </w:drawing>
            </w:r>
          </w:p>
          <w:p w:rsidR="003D2347" w:rsidRDefault="003D2347" w:rsidP="003D2347">
            <w:pPr>
              <w:pStyle w:val="TableParagraph"/>
              <w:jc w:val="center"/>
              <w:rPr>
                <w:color w:val="000000" w:themeColor="text1"/>
                <w:sz w:val="24"/>
                <w:szCs w:val="24"/>
              </w:rPr>
            </w:pPr>
          </w:p>
          <w:p w:rsidR="003D2347" w:rsidRPr="003D2347" w:rsidRDefault="003D2347" w:rsidP="003D2347">
            <w:pPr>
              <w:pStyle w:val="TableParagraph"/>
              <w:jc w:val="center"/>
              <w:rPr>
                <w:color w:val="000000" w:themeColor="text1"/>
                <w:sz w:val="24"/>
                <w:szCs w:val="24"/>
              </w:rPr>
            </w:pPr>
          </w:p>
        </w:tc>
        <w:tc>
          <w:tcPr>
            <w:tcW w:w="811" w:type="dxa"/>
            <w:tcBorders>
              <w:left w:val="single" w:sz="8" w:space="0" w:color="000000"/>
            </w:tcBorders>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2</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2</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2</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1</w:t>
            </w:r>
          </w:p>
        </w:tc>
        <w:tc>
          <w:tcPr>
            <w:tcW w:w="720" w:type="dxa"/>
          </w:tcPr>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4B5ABB" w:rsidRPr="004B5ABB" w:rsidRDefault="004B5ABB" w:rsidP="000D5253">
            <w:pPr>
              <w:pStyle w:val="TableParagraph"/>
              <w:spacing w:before="1"/>
              <w:ind w:right="287"/>
              <w:jc w:val="center"/>
              <w:rPr>
                <w:b/>
                <w:color w:val="000000" w:themeColor="text1"/>
                <w:w w:val="99"/>
                <w:sz w:val="24"/>
                <w:szCs w:val="24"/>
              </w:rPr>
            </w:pPr>
          </w:p>
          <w:p w:rsidR="00A75A5D" w:rsidRPr="004B5ABB" w:rsidRDefault="00A75A5D" w:rsidP="000D5253">
            <w:pPr>
              <w:pStyle w:val="TableParagraph"/>
              <w:spacing w:before="1"/>
              <w:ind w:right="287"/>
              <w:jc w:val="center"/>
              <w:rPr>
                <w:b/>
                <w:color w:val="000000" w:themeColor="text1"/>
                <w:sz w:val="24"/>
                <w:szCs w:val="24"/>
              </w:rPr>
            </w:pPr>
            <w:r w:rsidRPr="004B5ABB">
              <w:rPr>
                <w:b/>
                <w:color w:val="000000" w:themeColor="text1"/>
                <w:w w:val="99"/>
                <w:sz w:val="24"/>
                <w:szCs w:val="24"/>
              </w:rPr>
              <w:t>7</w:t>
            </w:r>
          </w:p>
        </w:tc>
        <w:tc>
          <w:tcPr>
            <w:tcW w:w="938" w:type="dxa"/>
          </w:tcPr>
          <w:p w:rsidR="00A75A5D" w:rsidRPr="004B5ABB" w:rsidRDefault="00A75A5D" w:rsidP="000D5253">
            <w:pPr>
              <w:pStyle w:val="TableParagraph"/>
              <w:spacing w:before="1"/>
              <w:ind w:left="409"/>
              <w:jc w:val="center"/>
              <w:rPr>
                <w:b/>
                <w:color w:val="000000" w:themeColor="text1"/>
                <w:sz w:val="24"/>
                <w:szCs w:val="24"/>
              </w:rPr>
            </w:pPr>
          </w:p>
        </w:tc>
      </w:tr>
      <w:tr w:rsidR="00A75A5D" w:rsidRPr="003D2347" w:rsidTr="003E6F2B">
        <w:trPr>
          <w:trHeight w:val="515"/>
        </w:trPr>
        <w:tc>
          <w:tcPr>
            <w:tcW w:w="919" w:type="dxa"/>
          </w:tcPr>
          <w:p w:rsidR="00A75A5D" w:rsidRPr="003D2347" w:rsidRDefault="00A75A5D" w:rsidP="00147DFC">
            <w:pPr>
              <w:pStyle w:val="TableParagraph"/>
              <w:numPr>
                <w:ilvl w:val="0"/>
                <w:numId w:val="5"/>
              </w:numPr>
              <w:spacing w:before="1"/>
              <w:jc w:val="center"/>
              <w:rPr>
                <w:color w:val="000000" w:themeColor="text1"/>
                <w:sz w:val="24"/>
                <w:szCs w:val="24"/>
              </w:rPr>
            </w:pPr>
          </w:p>
        </w:tc>
        <w:tc>
          <w:tcPr>
            <w:tcW w:w="6161" w:type="dxa"/>
          </w:tcPr>
          <w:p w:rsidR="00A75A5D" w:rsidRPr="003D2347" w:rsidRDefault="00A75A5D" w:rsidP="003E6F2B">
            <w:pPr>
              <w:pStyle w:val="TableParagraph"/>
              <w:rPr>
                <w:color w:val="000000" w:themeColor="text1"/>
                <w:sz w:val="24"/>
                <w:szCs w:val="24"/>
              </w:rPr>
            </w:pPr>
          </w:p>
          <w:p w:rsidR="00363321" w:rsidRDefault="00AA5B40" w:rsidP="003E6F2B">
            <w:pPr>
              <w:pStyle w:val="TableParagraph"/>
              <w:rPr>
                <w:color w:val="000000" w:themeColor="text1"/>
                <w:sz w:val="24"/>
                <w:szCs w:val="24"/>
              </w:rPr>
            </w:pPr>
            <w:r w:rsidRPr="003D2347">
              <w:rPr>
                <w:noProof/>
                <w:color w:val="000000" w:themeColor="text1"/>
                <w:sz w:val="24"/>
                <w:szCs w:val="24"/>
              </w:rPr>
              <w:drawing>
                <wp:inline distT="0" distB="0" distL="0" distR="0">
                  <wp:extent cx="3771900" cy="4371975"/>
                  <wp:effectExtent l="19050" t="0" r="0" b="0"/>
                  <wp:docPr id="2" name="Picture 1"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37"/>
                          <a:stretch>
                            <a:fillRect/>
                          </a:stretch>
                        </pic:blipFill>
                        <pic:spPr>
                          <a:xfrm>
                            <a:off x="0" y="0"/>
                            <a:ext cx="3771900" cy="4371975"/>
                          </a:xfrm>
                          <a:prstGeom prst="rect">
                            <a:avLst/>
                          </a:prstGeom>
                        </pic:spPr>
                      </pic:pic>
                    </a:graphicData>
                  </a:graphic>
                </wp:inline>
              </w:drawing>
            </w:r>
          </w:p>
          <w:p w:rsidR="000637FB" w:rsidRPr="003D2347" w:rsidRDefault="000637FB" w:rsidP="003E6F2B">
            <w:pPr>
              <w:pStyle w:val="TableParagraph"/>
              <w:rPr>
                <w:color w:val="000000" w:themeColor="text1"/>
                <w:sz w:val="24"/>
                <w:szCs w:val="24"/>
              </w:rPr>
            </w:pPr>
          </w:p>
          <w:p w:rsidR="00363321" w:rsidRPr="003D2347" w:rsidRDefault="00363321" w:rsidP="003E6F2B">
            <w:pPr>
              <w:pStyle w:val="TableParagraph"/>
              <w:rPr>
                <w:color w:val="000000" w:themeColor="text1"/>
                <w:sz w:val="24"/>
                <w:szCs w:val="24"/>
              </w:rPr>
            </w:pPr>
          </w:p>
          <w:p w:rsidR="000637FB" w:rsidRDefault="00F44795" w:rsidP="003E6F2B">
            <w:pPr>
              <w:pStyle w:val="TableParagraph"/>
              <w:rPr>
                <w:color w:val="000000" w:themeColor="text1"/>
                <w:sz w:val="24"/>
                <w:szCs w:val="24"/>
              </w:rPr>
            </w:pPr>
            <w:r w:rsidRPr="003D2347">
              <w:rPr>
                <w:noProof/>
                <w:color w:val="000000" w:themeColor="text1"/>
                <w:sz w:val="24"/>
                <w:szCs w:val="24"/>
              </w:rPr>
              <w:lastRenderedPageBreak/>
              <w:drawing>
                <wp:inline distT="0" distB="0" distL="0" distR="0">
                  <wp:extent cx="3714750" cy="1962150"/>
                  <wp:effectExtent l="19050" t="0" r="0" b="0"/>
                  <wp:docPr id="3" name="Picture 2"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38"/>
                          <a:stretch>
                            <a:fillRect/>
                          </a:stretch>
                        </pic:blipFill>
                        <pic:spPr>
                          <a:xfrm>
                            <a:off x="0" y="0"/>
                            <a:ext cx="3714750" cy="1962150"/>
                          </a:xfrm>
                          <a:prstGeom prst="rect">
                            <a:avLst/>
                          </a:prstGeom>
                        </pic:spPr>
                      </pic:pic>
                    </a:graphicData>
                  </a:graphic>
                </wp:inline>
              </w:drawing>
            </w:r>
          </w:p>
          <w:p w:rsidR="000637FB" w:rsidRPr="003D2347" w:rsidRDefault="000637FB" w:rsidP="003E6F2B">
            <w:pPr>
              <w:pStyle w:val="TableParagraph"/>
              <w:rPr>
                <w:color w:val="000000" w:themeColor="text1"/>
                <w:sz w:val="24"/>
                <w:szCs w:val="24"/>
              </w:rPr>
            </w:pPr>
          </w:p>
        </w:tc>
        <w:tc>
          <w:tcPr>
            <w:tcW w:w="811" w:type="dxa"/>
          </w:tcPr>
          <w:p w:rsidR="00A75A5D" w:rsidRPr="004B5ABB" w:rsidRDefault="00A75A5D" w:rsidP="000D5253">
            <w:pPr>
              <w:pStyle w:val="TableParagraph"/>
              <w:jc w:val="center"/>
              <w:rPr>
                <w:b/>
                <w:color w:val="000000" w:themeColor="text1"/>
                <w:sz w:val="24"/>
                <w:szCs w:val="24"/>
              </w:rPr>
            </w:pPr>
          </w:p>
          <w:p w:rsidR="000637FB" w:rsidRPr="004B5ABB" w:rsidRDefault="000637FB" w:rsidP="004B5ABB">
            <w:pPr>
              <w:pStyle w:val="TableParagraph"/>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4B5ABB">
            <w:pPr>
              <w:pStyle w:val="TableParagraph"/>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2</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2</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4B5ABB" w:rsidRPr="004B5ABB" w:rsidRDefault="00F565CB" w:rsidP="000D5253">
            <w:pPr>
              <w:pStyle w:val="TableParagraph"/>
              <w:jc w:val="center"/>
              <w:rPr>
                <w:b/>
                <w:color w:val="000000" w:themeColor="text1"/>
                <w:sz w:val="24"/>
                <w:szCs w:val="24"/>
              </w:rPr>
            </w:pPr>
            <w:r w:rsidRPr="004B5ABB">
              <w:rPr>
                <w:b/>
                <w:color w:val="000000" w:themeColor="text1"/>
                <w:sz w:val="24"/>
                <w:szCs w:val="24"/>
              </w:rPr>
              <w:t>1</w:t>
            </w: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4B5ABB">
            <w:pPr>
              <w:pStyle w:val="TableParagraph"/>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F565CB" w:rsidRPr="004B5ABB" w:rsidRDefault="004B5ABB" w:rsidP="000D5253">
            <w:pPr>
              <w:pStyle w:val="TableParagraph"/>
              <w:jc w:val="center"/>
              <w:rPr>
                <w:b/>
                <w:color w:val="000000" w:themeColor="text1"/>
                <w:sz w:val="24"/>
                <w:szCs w:val="24"/>
              </w:rPr>
            </w:pPr>
            <w:r w:rsidRPr="004B5ABB">
              <w:rPr>
                <w:b/>
                <w:color w:val="000000" w:themeColor="text1"/>
                <w:sz w:val="24"/>
                <w:szCs w:val="24"/>
              </w:rPr>
              <w:t>2</w:t>
            </w: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p w:rsidR="004B5ABB" w:rsidRPr="004B5ABB" w:rsidRDefault="004B5ABB" w:rsidP="000D5253">
            <w:pPr>
              <w:pStyle w:val="TableParagraph"/>
              <w:jc w:val="center"/>
              <w:rPr>
                <w:b/>
                <w:color w:val="000000" w:themeColor="text1"/>
                <w:sz w:val="24"/>
                <w:szCs w:val="24"/>
              </w:rPr>
            </w:pPr>
          </w:p>
        </w:tc>
        <w:tc>
          <w:tcPr>
            <w:tcW w:w="720" w:type="dxa"/>
          </w:tcPr>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A75A5D" w:rsidRPr="004B5ABB" w:rsidRDefault="00A75A5D" w:rsidP="000D5253">
            <w:pPr>
              <w:pStyle w:val="TableParagraph"/>
              <w:spacing w:before="1"/>
              <w:ind w:right="287"/>
              <w:jc w:val="center"/>
              <w:rPr>
                <w:b/>
                <w:color w:val="000000" w:themeColor="text1"/>
                <w:sz w:val="24"/>
                <w:szCs w:val="24"/>
              </w:rPr>
            </w:pPr>
            <w:r w:rsidRPr="004B5ABB">
              <w:rPr>
                <w:b/>
                <w:color w:val="000000" w:themeColor="text1"/>
                <w:w w:val="99"/>
                <w:sz w:val="24"/>
                <w:szCs w:val="24"/>
              </w:rPr>
              <w:t>7</w:t>
            </w:r>
          </w:p>
        </w:tc>
        <w:tc>
          <w:tcPr>
            <w:tcW w:w="938" w:type="dxa"/>
          </w:tcPr>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A75A5D" w:rsidRPr="003D2347" w:rsidRDefault="00A75A5D" w:rsidP="000D5253">
            <w:pPr>
              <w:pStyle w:val="TableParagraph"/>
              <w:spacing w:before="1"/>
              <w:ind w:left="409"/>
              <w:jc w:val="center"/>
              <w:rPr>
                <w:color w:val="000000" w:themeColor="text1"/>
                <w:sz w:val="24"/>
                <w:szCs w:val="24"/>
              </w:rPr>
            </w:pPr>
          </w:p>
        </w:tc>
      </w:tr>
      <w:tr w:rsidR="00A75A5D" w:rsidRPr="003D2347" w:rsidTr="003E6F2B">
        <w:trPr>
          <w:trHeight w:val="652"/>
        </w:trPr>
        <w:tc>
          <w:tcPr>
            <w:tcW w:w="919" w:type="dxa"/>
          </w:tcPr>
          <w:p w:rsidR="00A75A5D" w:rsidRPr="003D2347" w:rsidRDefault="00A75A5D" w:rsidP="00147DFC">
            <w:pPr>
              <w:pStyle w:val="TableParagraph"/>
              <w:numPr>
                <w:ilvl w:val="0"/>
                <w:numId w:val="5"/>
              </w:numPr>
              <w:spacing w:before="3"/>
              <w:jc w:val="center"/>
              <w:rPr>
                <w:color w:val="000000" w:themeColor="text1"/>
                <w:sz w:val="24"/>
                <w:szCs w:val="24"/>
              </w:rPr>
            </w:pPr>
            <w:r w:rsidRPr="003D2347">
              <w:rPr>
                <w:color w:val="000000" w:themeColor="text1"/>
                <w:sz w:val="24"/>
                <w:szCs w:val="24"/>
              </w:rPr>
              <w:lastRenderedPageBreak/>
              <w:t>III. 3</w:t>
            </w:r>
          </w:p>
        </w:tc>
        <w:tc>
          <w:tcPr>
            <w:tcW w:w="6161" w:type="dxa"/>
          </w:tcPr>
          <w:p w:rsidR="000513DE" w:rsidRPr="003D2347" w:rsidRDefault="000513DE" w:rsidP="003E6F2B">
            <w:pPr>
              <w:pStyle w:val="TableParagraph"/>
              <w:rPr>
                <w:noProof/>
                <w:color w:val="000000" w:themeColor="text1"/>
                <w:sz w:val="24"/>
                <w:szCs w:val="24"/>
              </w:rPr>
            </w:pPr>
          </w:p>
          <w:p w:rsidR="00A75A5D" w:rsidRPr="003D2347" w:rsidRDefault="00A75A5D" w:rsidP="003E6F2B">
            <w:pPr>
              <w:pStyle w:val="TableParagraph"/>
              <w:rPr>
                <w:color w:val="000000" w:themeColor="text1"/>
                <w:sz w:val="24"/>
                <w:szCs w:val="24"/>
              </w:rPr>
            </w:pPr>
          </w:p>
          <w:p w:rsidR="006B3A5E" w:rsidRDefault="006B3A5E" w:rsidP="003E6F2B">
            <w:pPr>
              <w:pStyle w:val="TableParagraph"/>
              <w:rPr>
                <w:color w:val="000000" w:themeColor="text1"/>
                <w:sz w:val="24"/>
                <w:szCs w:val="24"/>
              </w:rPr>
            </w:pPr>
            <w:r>
              <w:rPr>
                <w:noProof/>
                <w:color w:val="000000" w:themeColor="text1"/>
                <w:sz w:val="24"/>
                <w:szCs w:val="24"/>
              </w:rPr>
              <w:drawing>
                <wp:inline distT="0" distB="0" distL="0" distR="0">
                  <wp:extent cx="3790950" cy="3038475"/>
                  <wp:effectExtent l="0" t="0" r="0" b="0"/>
                  <wp:docPr id="8" name="Picture 8" descr="C:\Users\LIBRARY 4\Desktop\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IBRARY 4\Desktop\hqdefault.jpg"/>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3621" cy="3040616"/>
                          </a:xfrm>
                          <a:prstGeom prst="rect">
                            <a:avLst/>
                          </a:prstGeom>
                          <a:noFill/>
                          <a:ln>
                            <a:noFill/>
                          </a:ln>
                        </pic:spPr>
                      </pic:pic>
                    </a:graphicData>
                  </a:graphic>
                </wp:inline>
              </w:drawing>
            </w:r>
          </w:p>
          <w:p w:rsidR="006B3A5E" w:rsidRPr="006B3A5E" w:rsidRDefault="006B3A5E" w:rsidP="006B3A5E"/>
          <w:p w:rsidR="006B3A5E" w:rsidRDefault="006B3A5E" w:rsidP="006B3A5E"/>
          <w:p w:rsidR="000513DE" w:rsidRPr="006B3A5E" w:rsidRDefault="006B3A5E" w:rsidP="006B3A5E">
            <w:pPr>
              <w:tabs>
                <w:tab w:val="left" w:pos="1350"/>
              </w:tabs>
            </w:pPr>
            <w:r>
              <w:tab/>
            </w:r>
            <w:r>
              <w:rPr>
                <w:noProof/>
              </w:rPr>
              <w:drawing>
                <wp:inline distT="0" distB="0" distL="0" distR="0">
                  <wp:extent cx="3124200" cy="1714500"/>
                  <wp:effectExtent l="0" t="0" r="0" b="0"/>
                  <wp:docPr id="14" name="Picture 14" descr="C:\Users\LIBRARY 4\Desktop\th.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IBRARY 4\Desktop\th.jfif"/>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1714500"/>
                          </a:xfrm>
                          <a:prstGeom prst="rect">
                            <a:avLst/>
                          </a:prstGeom>
                          <a:noFill/>
                          <a:ln>
                            <a:noFill/>
                          </a:ln>
                        </pic:spPr>
                      </pic:pic>
                    </a:graphicData>
                  </a:graphic>
                </wp:inline>
              </w:drawing>
            </w: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3</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3</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F565CB" w:rsidRPr="004B5ABB" w:rsidRDefault="00F565CB" w:rsidP="004B5ABB">
            <w:pPr>
              <w:pStyle w:val="TableParagraph"/>
              <w:jc w:val="center"/>
              <w:rPr>
                <w:b/>
                <w:color w:val="000000" w:themeColor="text1"/>
                <w:sz w:val="24"/>
                <w:szCs w:val="24"/>
              </w:rPr>
            </w:pPr>
            <w:r w:rsidRPr="004B5ABB">
              <w:rPr>
                <w:b/>
                <w:color w:val="000000" w:themeColor="text1"/>
                <w:sz w:val="24"/>
                <w:szCs w:val="24"/>
              </w:rPr>
              <w:t>1</w:t>
            </w:r>
          </w:p>
          <w:p w:rsidR="004B5ABB" w:rsidRPr="004B5ABB" w:rsidRDefault="004B5ABB" w:rsidP="004B5ABB">
            <w:pPr>
              <w:pStyle w:val="TableParagraph"/>
              <w:rPr>
                <w:b/>
                <w:color w:val="000000" w:themeColor="text1"/>
                <w:sz w:val="24"/>
                <w:szCs w:val="24"/>
              </w:rPr>
            </w:pPr>
          </w:p>
          <w:p w:rsidR="004B5ABB" w:rsidRPr="004B5ABB" w:rsidRDefault="004B5ABB" w:rsidP="004B5ABB">
            <w:pPr>
              <w:pStyle w:val="TableParagraph"/>
              <w:rPr>
                <w:b/>
                <w:color w:val="000000" w:themeColor="text1"/>
                <w:sz w:val="24"/>
                <w:szCs w:val="24"/>
              </w:rPr>
            </w:pPr>
          </w:p>
          <w:p w:rsidR="004B5ABB" w:rsidRPr="004B5ABB" w:rsidRDefault="004B5ABB" w:rsidP="004B5ABB">
            <w:pPr>
              <w:pStyle w:val="TableParagraph"/>
              <w:rPr>
                <w:b/>
                <w:color w:val="000000" w:themeColor="text1"/>
                <w:sz w:val="24"/>
                <w:szCs w:val="24"/>
              </w:rPr>
            </w:pPr>
          </w:p>
          <w:p w:rsidR="004B5ABB" w:rsidRPr="004B5ABB" w:rsidRDefault="004B5ABB" w:rsidP="004B5ABB">
            <w:pPr>
              <w:pStyle w:val="TableParagraph"/>
              <w:rPr>
                <w:b/>
                <w:color w:val="000000" w:themeColor="text1"/>
                <w:sz w:val="24"/>
                <w:szCs w:val="24"/>
              </w:rPr>
            </w:pPr>
          </w:p>
          <w:p w:rsidR="004B5ABB" w:rsidRPr="004B5ABB" w:rsidRDefault="004B5ABB" w:rsidP="004B5ABB">
            <w:pPr>
              <w:pStyle w:val="TableParagraph"/>
              <w:rPr>
                <w:b/>
                <w:color w:val="000000" w:themeColor="text1"/>
                <w:sz w:val="24"/>
                <w:szCs w:val="24"/>
              </w:rPr>
            </w:pPr>
          </w:p>
          <w:p w:rsidR="004B5ABB" w:rsidRPr="004B5ABB" w:rsidRDefault="004B5ABB" w:rsidP="004B5ABB">
            <w:pPr>
              <w:pStyle w:val="TableParagraph"/>
              <w:rPr>
                <w:b/>
                <w:color w:val="000000" w:themeColor="text1"/>
                <w:sz w:val="24"/>
                <w:szCs w:val="24"/>
              </w:rPr>
            </w:pPr>
          </w:p>
          <w:p w:rsidR="004B5ABB" w:rsidRPr="004B5ABB" w:rsidRDefault="004B5ABB" w:rsidP="004B5ABB">
            <w:pPr>
              <w:pStyle w:val="TableParagraph"/>
              <w:rPr>
                <w:b/>
                <w:color w:val="000000" w:themeColor="text1"/>
                <w:sz w:val="24"/>
                <w:szCs w:val="24"/>
              </w:rPr>
            </w:pPr>
          </w:p>
        </w:tc>
        <w:tc>
          <w:tcPr>
            <w:tcW w:w="720" w:type="dxa"/>
          </w:tcPr>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0637FB" w:rsidRPr="004B5ABB" w:rsidRDefault="000637FB" w:rsidP="000D5253">
            <w:pPr>
              <w:pStyle w:val="TableParagraph"/>
              <w:spacing w:before="3"/>
              <w:ind w:right="288"/>
              <w:jc w:val="center"/>
              <w:rPr>
                <w:b/>
                <w:color w:val="000000" w:themeColor="text1"/>
                <w:w w:val="99"/>
                <w:sz w:val="24"/>
                <w:szCs w:val="24"/>
              </w:rPr>
            </w:pPr>
          </w:p>
          <w:p w:rsidR="00A75A5D" w:rsidRPr="004B5ABB" w:rsidRDefault="00A75A5D" w:rsidP="000D5253">
            <w:pPr>
              <w:pStyle w:val="TableParagraph"/>
              <w:spacing w:before="3"/>
              <w:ind w:right="288"/>
              <w:jc w:val="center"/>
              <w:rPr>
                <w:b/>
                <w:color w:val="000000" w:themeColor="text1"/>
                <w:sz w:val="24"/>
                <w:szCs w:val="24"/>
              </w:rPr>
            </w:pPr>
            <w:r w:rsidRPr="004B5ABB">
              <w:rPr>
                <w:b/>
                <w:color w:val="000000" w:themeColor="text1"/>
                <w:w w:val="99"/>
                <w:sz w:val="24"/>
                <w:szCs w:val="24"/>
              </w:rPr>
              <w:t>7</w:t>
            </w:r>
          </w:p>
        </w:tc>
        <w:tc>
          <w:tcPr>
            <w:tcW w:w="938" w:type="dxa"/>
          </w:tcPr>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0637FB" w:rsidRDefault="000637FB" w:rsidP="000D5253">
            <w:pPr>
              <w:pStyle w:val="TableParagraph"/>
              <w:spacing w:before="3"/>
              <w:ind w:left="411"/>
              <w:jc w:val="center"/>
              <w:rPr>
                <w:color w:val="000000" w:themeColor="text1"/>
                <w:w w:val="99"/>
                <w:sz w:val="24"/>
                <w:szCs w:val="24"/>
              </w:rPr>
            </w:pPr>
          </w:p>
          <w:p w:rsidR="00A75A5D" w:rsidRPr="003D2347" w:rsidRDefault="00A75A5D" w:rsidP="000D5253">
            <w:pPr>
              <w:pStyle w:val="TableParagraph"/>
              <w:spacing w:before="3"/>
              <w:ind w:left="411"/>
              <w:jc w:val="center"/>
              <w:rPr>
                <w:color w:val="000000" w:themeColor="text1"/>
                <w:sz w:val="24"/>
                <w:szCs w:val="24"/>
              </w:rPr>
            </w:pPr>
          </w:p>
        </w:tc>
      </w:tr>
      <w:tr w:rsidR="00A75A5D" w:rsidRPr="003D2347" w:rsidTr="003E6F2B">
        <w:trPr>
          <w:trHeight w:val="652"/>
        </w:trPr>
        <w:tc>
          <w:tcPr>
            <w:tcW w:w="919" w:type="dxa"/>
          </w:tcPr>
          <w:p w:rsidR="00A75A5D" w:rsidRPr="003D2347" w:rsidRDefault="00A75A5D" w:rsidP="00147DFC">
            <w:pPr>
              <w:pStyle w:val="TableParagraph"/>
              <w:numPr>
                <w:ilvl w:val="0"/>
                <w:numId w:val="5"/>
              </w:numPr>
              <w:spacing w:before="1"/>
              <w:jc w:val="center"/>
              <w:rPr>
                <w:color w:val="000000" w:themeColor="text1"/>
                <w:sz w:val="24"/>
                <w:szCs w:val="24"/>
              </w:rPr>
            </w:pPr>
            <w:r w:rsidRPr="003D2347">
              <w:rPr>
                <w:color w:val="000000" w:themeColor="text1"/>
                <w:sz w:val="24"/>
                <w:szCs w:val="24"/>
              </w:rPr>
              <w:lastRenderedPageBreak/>
              <w:t>III. 4</w:t>
            </w:r>
          </w:p>
        </w:tc>
        <w:tc>
          <w:tcPr>
            <w:tcW w:w="6161" w:type="dxa"/>
          </w:tcPr>
          <w:p w:rsidR="000513DE" w:rsidRPr="003D2347" w:rsidRDefault="00633D44" w:rsidP="000513DE">
            <w:pPr>
              <w:pStyle w:val="NormalWeb"/>
              <w:shd w:val="clear" w:color="auto" w:fill="FFFFFF"/>
              <w:spacing w:before="0" w:beforeAutospacing="0" w:after="150" w:afterAutospacing="0"/>
              <w:rPr>
                <w:color w:val="000000" w:themeColor="text1"/>
              </w:rPr>
            </w:pPr>
            <w:proofErr w:type="spellStart"/>
            <w:r w:rsidRPr="00633D44">
              <w:rPr>
                <w:rStyle w:val="d9fyld"/>
                <w:color w:val="202124"/>
                <w:shd w:val="clear" w:color="auto" w:fill="FFFFFF"/>
              </w:rPr>
              <w:t>Chezy's</w:t>
            </w:r>
            <w:proofErr w:type="spellEnd"/>
            <w:r w:rsidRPr="00633D44">
              <w:rPr>
                <w:rStyle w:val="d9fyld"/>
                <w:color w:val="202124"/>
                <w:shd w:val="clear" w:color="auto" w:fill="FFFFFF"/>
              </w:rPr>
              <w:t xml:space="preserve"> Formula for Loss of Head due to </w:t>
            </w:r>
            <w:proofErr w:type="spellStart"/>
            <w:r w:rsidRPr="00633D44">
              <w:rPr>
                <w:rStyle w:val="d9fyld"/>
                <w:color w:val="202124"/>
                <w:shd w:val="clear" w:color="auto" w:fill="FFFFFF"/>
              </w:rPr>
              <w:t>Friction</w:t>
            </w:r>
            <w:r w:rsidRPr="00633D44">
              <w:rPr>
                <w:rStyle w:val="hgkelc"/>
                <w:color w:val="040C28"/>
                <w:shd w:val="clear" w:color="auto" w:fill="FFFFFF"/>
              </w:rPr>
              <w:t>h</w:t>
            </w:r>
            <w:r w:rsidRPr="00633D44">
              <w:rPr>
                <w:rStyle w:val="hgkelc"/>
                <w:color w:val="040C28"/>
                <w:shd w:val="clear" w:color="auto" w:fill="FFFFFF"/>
                <w:vertAlign w:val="subscript"/>
              </w:rPr>
              <w:t>f</w:t>
            </w:r>
            <w:proofErr w:type="spellEnd"/>
            <w:r w:rsidRPr="00633D44">
              <w:rPr>
                <w:rStyle w:val="hgkelc"/>
                <w:color w:val="040C28"/>
                <w:shd w:val="clear" w:color="auto" w:fill="FFFFFF"/>
              </w:rPr>
              <w:t> / L = I</w:t>
            </w:r>
            <w:r w:rsidRPr="00633D44">
              <w:rPr>
                <w:rStyle w:val="hgkelc"/>
                <w:color w:val="202124"/>
                <w:shd w:val="clear" w:color="auto" w:fill="FFFFFF"/>
              </w:rPr>
              <w:t xml:space="preserve"> i.e. loss of head per unit length of pipe. This is known as </w:t>
            </w:r>
            <w:proofErr w:type="spellStart"/>
            <w:r w:rsidRPr="00633D44">
              <w:rPr>
                <w:rStyle w:val="hgkelc"/>
                <w:color w:val="202124"/>
                <w:shd w:val="clear" w:color="auto" w:fill="FFFFFF"/>
              </w:rPr>
              <w:t>Chezy's</w:t>
            </w:r>
            <w:proofErr w:type="spellEnd"/>
            <w:r w:rsidRPr="00633D44">
              <w:rPr>
                <w:rStyle w:val="hgkelc"/>
                <w:color w:val="202124"/>
                <w:shd w:val="clear" w:color="auto" w:fill="FFFFFF"/>
              </w:rPr>
              <w:t xml:space="preserve"> formula. This is the required relation between Darcy's coefficient and </w:t>
            </w:r>
            <w:proofErr w:type="spellStart"/>
            <w:r w:rsidRPr="00633D44">
              <w:rPr>
                <w:rStyle w:val="hgkelc"/>
                <w:color w:val="202124"/>
                <w:shd w:val="clear" w:color="auto" w:fill="FFFFFF"/>
              </w:rPr>
              <w:t>Chezy's</w:t>
            </w:r>
            <w:proofErr w:type="spellEnd"/>
            <w:r w:rsidRPr="00633D44">
              <w:rPr>
                <w:rStyle w:val="hgkelc"/>
                <w:color w:val="202124"/>
                <w:shd w:val="clear" w:color="auto" w:fill="FFFFFF"/>
              </w:rPr>
              <w:t xml:space="preserve"> Constant</w:t>
            </w:r>
            <w:r>
              <w:rPr>
                <w:rStyle w:val="hgkelc"/>
                <w:rFonts w:ascii="Arial" w:hAnsi="Arial" w:cs="Arial"/>
                <w:color w:val="202124"/>
                <w:sz w:val="30"/>
                <w:szCs w:val="30"/>
                <w:shd w:val="clear" w:color="auto" w:fill="FFFFFF"/>
              </w:rPr>
              <w:t>.</w:t>
            </w:r>
          </w:p>
          <w:p w:rsidR="000513DE" w:rsidRPr="00633D44" w:rsidRDefault="00633D44" w:rsidP="000637FB">
            <w:pPr>
              <w:widowControl/>
              <w:shd w:val="clear" w:color="auto" w:fill="FFFFFF"/>
              <w:autoSpaceDE/>
              <w:autoSpaceDN/>
              <w:spacing w:after="150"/>
              <w:rPr>
                <w:color w:val="000000" w:themeColor="text1"/>
                <w:sz w:val="24"/>
                <w:szCs w:val="24"/>
              </w:rPr>
            </w:pPr>
            <w:r w:rsidRPr="00633D44">
              <w:rPr>
                <w:color w:val="202124"/>
                <w:sz w:val="24"/>
                <w:szCs w:val="24"/>
                <w:shd w:val="clear" w:color="auto" w:fill="FFFFFF"/>
              </w:rPr>
              <w:t xml:space="preserve">Darcy's law says that the discharge rate q is proportional to the gradient in </w:t>
            </w:r>
            <w:proofErr w:type="spellStart"/>
            <w:r w:rsidRPr="00633D44">
              <w:rPr>
                <w:color w:val="202124"/>
                <w:sz w:val="24"/>
                <w:szCs w:val="24"/>
                <w:shd w:val="clear" w:color="auto" w:fill="FFFFFF"/>
              </w:rPr>
              <w:t>hydrauolic</w:t>
            </w:r>
            <w:proofErr w:type="spellEnd"/>
            <w:r w:rsidRPr="00633D44">
              <w:rPr>
                <w:color w:val="202124"/>
                <w:sz w:val="24"/>
                <w:szCs w:val="24"/>
                <w:shd w:val="clear" w:color="auto" w:fill="FFFFFF"/>
              </w:rPr>
              <w:t xml:space="preserve"> head and the hydraulic conductivity (</w:t>
            </w:r>
            <w:r w:rsidRPr="00633D44">
              <w:rPr>
                <w:color w:val="040C28"/>
                <w:sz w:val="24"/>
                <w:szCs w:val="24"/>
              </w:rPr>
              <w:t>q = Q/A = -K*dh/dl</w:t>
            </w:r>
            <w:r w:rsidRPr="00633D44">
              <w:rPr>
                <w:color w:val="202124"/>
                <w:sz w:val="24"/>
                <w:szCs w:val="24"/>
                <w:shd w:val="clear" w:color="auto" w:fill="FFFFFF"/>
              </w:rPr>
              <w:t xml:space="preserve">). Definitions of aquifers, </w:t>
            </w:r>
            <w:proofErr w:type="spellStart"/>
            <w:r w:rsidRPr="00633D44">
              <w:rPr>
                <w:color w:val="202124"/>
                <w:sz w:val="24"/>
                <w:szCs w:val="24"/>
                <w:shd w:val="clear" w:color="auto" w:fill="FFFFFF"/>
              </w:rPr>
              <w:t>aquitards</w:t>
            </w:r>
            <w:proofErr w:type="spellEnd"/>
            <w:r w:rsidRPr="00633D44">
              <w:rPr>
                <w:color w:val="202124"/>
                <w:sz w:val="24"/>
                <w:szCs w:val="24"/>
                <w:shd w:val="clear" w:color="auto" w:fill="FFFFFF"/>
              </w:rPr>
              <w:t xml:space="preserve">, and </w:t>
            </w:r>
            <w:proofErr w:type="spellStart"/>
            <w:r w:rsidRPr="00633D44">
              <w:rPr>
                <w:color w:val="202124"/>
                <w:sz w:val="24"/>
                <w:szCs w:val="24"/>
                <w:shd w:val="clear" w:color="auto" w:fill="FFFFFF"/>
              </w:rPr>
              <w:t>aquicludes</w:t>
            </w:r>
            <w:proofErr w:type="spellEnd"/>
            <w:r w:rsidRPr="00633D44">
              <w:rPr>
                <w:color w:val="202124"/>
                <w:sz w:val="24"/>
                <w:szCs w:val="24"/>
                <w:shd w:val="clear" w:color="auto" w:fill="FFFFFF"/>
              </w:rPr>
              <w:t xml:space="preserve"> and how hydraulic conductivity relates to geology</w:t>
            </w: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3</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4</w:t>
            </w:r>
          </w:p>
        </w:tc>
        <w:tc>
          <w:tcPr>
            <w:tcW w:w="720" w:type="dxa"/>
          </w:tcPr>
          <w:p w:rsidR="000637FB" w:rsidRPr="004B5ABB" w:rsidRDefault="000637FB" w:rsidP="000D5253">
            <w:pPr>
              <w:pStyle w:val="TableParagraph"/>
              <w:spacing w:before="1"/>
              <w:ind w:right="288"/>
              <w:jc w:val="center"/>
              <w:rPr>
                <w:b/>
                <w:color w:val="000000" w:themeColor="text1"/>
                <w:w w:val="99"/>
                <w:sz w:val="24"/>
                <w:szCs w:val="24"/>
              </w:rPr>
            </w:pPr>
          </w:p>
          <w:p w:rsidR="000637FB" w:rsidRPr="004B5ABB" w:rsidRDefault="000637FB" w:rsidP="000D5253">
            <w:pPr>
              <w:pStyle w:val="TableParagraph"/>
              <w:spacing w:before="1"/>
              <w:ind w:right="288"/>
              <w:jc w:val="center"/>
              <w:rPr>
                <w:b/>
                <w:color w:val="000000" w:themeColor="text1"/>
                <w:w w:val="99"/>
                <w:sz w:val="24"/>
                <w:szCs w:val="24"/>
              </w:rPr>
            </w:pPr>
          </w:p>
          <w:p w:rsidR="000637FB" w:rsidRPr="004B5ABB" w:rsidRDefault="000637FB" w:rsidP="000D5253">
            <w:pPr>
              <w:pStyle w:val="TableParagraph"/>
              <w:spacing w:before="1"/>
              <w:ind w:right="288"/>
              <w:jc w:val="center"/>
              <w:rPr>
                <w:b/>
                <w:color w:val="000000" w:themeColor="text1"/>
                <w:w w:val="99"/>
                <w:sz w:val="24"/>
                <w:szCs w:val="24"/>
              </w:rPr>
            </w:pPr>
          </w:p>
          <w:p w:rsidR="000637FB" w:rsidRPr="004B5ABB" w:rsidRDefault="000637FB" w:rsidP="000D5253">
            <w:pPr>
              <w:pStyle w:val="TableParagraph"/>
              <w:spacing w:before="1"/>
              <w:ind w:right="288"/>
              <w:jc w:val="center"/>
              <w:rPr>
                <w:b/>
                <w:color w:val="000000" w:themeColor="text1"/>
                <w:w w:val="99"/>
                <w:sz w:val="24"/>
                <w:szCs w:val="24"/>
              </w:rPr>
            </w:pPr>
          </w:p>
          <w:p w:rsidR="000637FB" w:rsidRPr="004B5ABB" w:rsidRDefault="000637FB" w:rsidP="000D5253">
            <w:pPr>
              <w:pStyle w:val="TableParagraph"/>
              <w:spacing w:before="1"/>
              <w:ind w:right="288"/>
              <w:jc w:val="center"/>
              <w:rPr>
                <w:b/>
                <w:color w:val="000000" w:themeColor="text1"/>
                <w:w w:val="99"/>
                <w:sz w:val="24"/>
                <w:szCs w:val="24"/>
              </w:rPr>
            </w:pPr>
          </w:p>
          <w:p w:rsidR="000637FB" w:rsidRPr="004B5ABB" w:rsidRDefault="004B5ABB" w:rsidP="000D5253">
            <w:pPr>
              <w:pStyle w:val="TableParagraph"/>
              <w:spacing w:before="1"/>
              <w:ind w:right="288"/>
              <w:jc w:val="center"/>
              <w:rPr>
                <w:b/>
                <w:color w:val="000000" w:themeColor="text1"/>
                <w:w w:val="99"/>
                <w:sz w:val="24"/>
                <w:szCs w:val="24"/>
              </w:rPr>
            </w:pPr>
            <w:r w:rsidRPr="004B5ABB">
              <w:rPr>
                <w:b/>
                <w:color w:val="000000" w:themeColor="text1"/>
                <w:w w:val="99"/>
                <w:sz w:val="24"/>
                <w:szCs w:val="24"/>
              </w:rPr>
              <w:t>7</w:t>
            </w:r>
          </w:p>
          <w:p w:rsidR="000637FB" w:rsidRPr="004B5ABB" w:rsidRDefault="000637FB" w:rsidP="000D5253">
            <w:pPr>
              <w:pStyle w:val="TableParagraph"/>
              <w:spacing w:before="1"/>
              <w:ind w:right="288"/>
              <w:jc w:val="center"/>
              <w:rPr>
                <w:b/>
                <w:color w:val="000000" w:themeColor="text1"/>
                <w:w w:val="99"/>
                <w:sz w:val="24"/>
                <w:szCs w:val="24"/>
              </w:rPr>
            </w:pPr>
          </w:p>
          <w:p w:rsidR="000637FB" w:rsidRPr="004B5ABB" w:rsidRDefault="000637FB" w:rsidP="000D5253">
            <w:pPr>
              <w:pStyle w:val="TableParagraph"/>
              <w:spacing w:before="1"/>
              <w:ind w:right="288"/>
              <w:jc w:val="center"/>
              <w:rPr>
                <w:b/>
                <w:color w:val="000000" w:themeColor="text1"/>
                <w:w w:val="99"/>
                <w:sz w:val="24"/>
                <w:szCs w:val="24"/>
              </w:rPr>
            </w:pPr>
          </w:p>
          <w:p w:rsidR="00A75A5D" w:rsidRPr="004B5ABB" w:rsidRDefault="00A75A5D" w:rsidP="000D5253">
            <w:pPr>
              <w:pStyle w:val="TableParagraph"/>
              <w:spacing w:before="1"/>
              <w:ind w:right="288"/>
              <w:jc w:val="center"/>
              <w:rPr>
                <w:b/>
                <w:color w:val="000000" w:themeColor="text1"/>
                <w:sz w:val="24"/>
                <w:szCs w:val="24"/>
              </w:rPr>
            </w:pPr>
          </w:p>
        </w:tc>
        <w:tc>
          <w:tcPr>
            <w:tcW w:w="938" w:type="dxa"/>
          </w:tcPr>
          <w:p w:rsidR="000637FB" w:rsidRDefault="000637FB" w:rsidP="000D5253">
            <w:pPr>
              <w:pStyle w:val="TableParagraph"/>
              <w:spacing w:before="1"/>
              <w:ind w:left="411"/>
              <w:jc w:val="center"/>
              <w:rPr>
                <w:color w:val="000000" w:themeColor="text1"/>
                <w:w w:val="99"/>
                <w:sz w:val="24"/>
                <w:szCs w:val="24"/>
              </w:rPr>
            </w:pPr>
          </w:p>
          <w:p w:rsidR="000637FB" w:rsidRDefault="000637FB" w:rsidP="000D5253">
            <w:pPr>
              <w:pStyle w:val="TableParagraph"/>
              <w:spacing w:before="1"/>
              <w:ind w:left="411"/>
              <w:jc w:val="center"/>
              <w:rPr>
                <w:color w:val="000000" w:themeColor="text1"/>
                <w:w w:val="99"/>
                <w:sz w:val="24"/>
                <w:szCs w:val="24"/>
              </w:rPr>
            </w:pPr>
          </w:p>
          <w:p w:rsidR="000637FB" w:rsidRDefault="000637FB" w:rsidP="000D5253">
            <w:pPr>
              <w:pStyle w:val="TableParagraph"/>
              <w:spacing w:before="1"/>
              <w:ind w:left="411"/>
              <w:jc w:val="center"/>
              <w:rPr>
                <w:color w:val="000000" w:themeColor="text1"/>
                <w:w w:val="99"/>
                <w:sz w:val="24"/>
                <w:szCs w:val="24"/>
              </w:rPr>
            </w:pPr>
          </w:p>
          <w:p w:rsidR="000637FB" w:rsidRDefault="000637FB" w:rsidP="000D5253">
            <w:pPr>
              <w:pStyle w:val="TableParagraph"/>
              <w:spacing w:before="1"/>
              <w:ind w:left="411"/>
              <w:jc w:val="center"/>
              <w:rPr>
                <w:color w:val="000000" w:themeColor="text1"/>
                <w:w w:val="99"/>
                <w:sz w:val="24"/>
                <w:szCs w:val="24"/>
              </w:rPr>
            </w:pPr>
          </w:p>
          <w:p w:rsidR="000637FB" w:rsidRDefault="000637FB" w:rsidP="000D5253">
            <w:pPr>
              <w:pStyle w:val="TableParagraph"/>
              <w:spacing w:before="1"/>
              <w:ind w:left="411"/>
              <w:jc w:val="center"/>
              <w:rPr>
                <w:color w:val="000000" w:themeColor="text1"/>
                <w:w w:val="99"/>
                <w:sz w:val="24"/>
                <w:szCs w:val="24"/>
              </w:rPr>
            </w:pPr>
          </w:p>
          <w:p w:rsidR="000637FB" w:rsidRDefault="000637FB" w:rsidP="000D5253">
            <w:pPr>
              <w:pStyle w:val="TableParagraph"/>
              <w:spacing w:before="1"/>
              <w:ind w:left="411"/>
              <w:jc w:val="center"/>
              <w:rPr>
                <w:color w:val="000000" w:themeColor="text1"/>
                <w:w w:val="99"/>
                <w:sz w:val="24"/>
                <w:szCs w:val="24"/>
              </w:rPr>
            </w:pPr>
          </w:p>
          <w:p w:rsidR="000637FB" w:rsidRDefault="000637FB" w:rsidP="000D5253">
            <w:pPr>
              <w:pStyle w:val="TableParagraph"/>
              <w:spacing w:before="1"/>
              <w:ind w:left="411"/>
              <w:jc w:val="center"/>
              <w:rPr>
                <w:color w:val="000000" w:themeColor="text1"/>
                <w:w w:val="99"/>
                <w:sz w:val="24"/>
                <w:szCs w:val="24"/>
              </w:rPr>
            </w:pPr>
          </w:p>
          <w:p w:rsidR="00A75A5D" w:rsidRPr="003D2347" w:rsidRDefault="00A75A5D" w:rsidP="000D5253">
            <w:pPr>
              <w:pStyle w:val="TableParagraph"/>
              <w:spacing w:before="1"/>
              <w:ind w:left="411"/>
              <w:jc w:val="center"/>
              <w:rPr>
                <w:color w:val="000000" w:themeColor="text1"/>
                <w:sz w:val="24"/>
                <w:szCs w:val="24"/>
              </w:rPr>
            </w:pPr>
          </w:p>
        </w:tc>
      </w:tr>
      <w:tr w:rsidR="00A75A5D" w:rsidRPr="003D2347" w:rsidTr="003E6F2B">
        <w:trPr>
          <w:trHeight w:val="1228"/>
        </w:trPr>
        <w:tc>
          <w:tcPr>
            <w:tcW w:w="919" w:type="dxa"/>
          </w:tcPr>
          <w:p w:rsidR="00A75A5D" w:rsidRPr="003D2347" w:rsidRDefault="00A75A5D" w:rsidP="00147DFC">
            <w:pPr>
              <w:pStyle w:val="TableParagraph"/>
              <w:numPr>
                <w:ilvl w:val="0"/>
                <w:numId w:val="5"/>
              </w:numPr>
              <w:spacing w:before="1"/>
              <w:jc w:val="center"/>
              <w:rPr>
                <w:color w:val="000000" w:themeColor="text1"/>
                <w:sz w:val="24"/>
                <w:szCs w:val="24"/>
              </w:rPr>
            </w:pPr>
            <w:r w:rsidRPr="003D2347">
              <w:rPr>
                <w:color w:val="000000" w:themeColor="text1"/>
                <w:sz w:val="24"/>
                <w:szCs w:val="24"/>
              </w:rPr>
              <w:t>III. 5</w:t>
            </w:r>
          </w:p>
        </w:tc>
        <w:tc>
          <w:tcPr>
            <w:tcW w:w="6161" w:type="dxa"/>
          </w:tcPr>
          <w:p w:rsidR="00A75A5D" w:rsidRPr="003D2347" w:rsidRDefault="002E1408" w:rsidP="008735D1">
            <w:pPr>
              <w:pStyle w:val="TableParagraph"/>
              <w:rPr>
                <w:color w:val="000000" w:themeColor="text1"/>
                <w:sz w:val="24"/>
                <w:szCs w:val="24"/>
                <w:shd w:val="clear" w:color="auto" w:fill="FFFFFF"/>
              </w:rPr>
            </w:pPr>
            <w:r w:rsidRPr="00CE6D77">
              <w:rPr>
                <w:noProof/>
                <w:sz w:val="24"/>
                <w:szCs w:val="24"/>
              </w:rPr>
              <w:drawing>
                <wp:inline distT="0" distB="0" distL="0" distR="0">
                  <wp:extent cx="3743325" cy="2419350"/>
                  <wp:effectExtent l="0" t="0" r="0" b="0"/>
                  <wp:docPr id="19" name="Picture 1" descr="Hydroelectric-Power-Plant-700x417.jpg"/>
                  <wp:cNvGraphicFramePr/>
                  <a:graphic xmlns:a="http://schemas.openxmlformats.org/drawingml/2006/main">
                    <a:graphicData uri="http://schemas.openxmlformats.org/drawingml/2006/picture">
                      <pic:pic xmlns:pic="http://schemas.openxmlformats.org/drawingml/2006/picture">
                        <pic:nvPicPr>
                          <pic:cNvPr id="5" name="Picture 4" descr="Hydroelectric-Power-Plant-700x417.jpg"/>
                          <pic:cNvPicPr>
                            <a:picLocks noChangeAspect="1"/>
                          </pic:cNvPicPr>
                        </pic:nvPicPr>
                        <pic:blipFill>
                          <a:blip r:embed="rId41"/>
                          <a:stretch>
                            <a:fillRect/>
                          </a:stretch>
                        </pic:blipFill>
                        <pic:spPr>
                          <a:xfrm>
                            <a:off x="0" y="0"/>
                            <a:ext cx="3743069" cy="2419185"/>
                          </a:xfrm>
                          <a:prstGeom prst="rect">
                            <a:avLst/>
                          </a:prstGeom>
                        </pic:spPr>
                      </pic:pic>
                    </a:graphicData>
                  </a:graphic>
                </wp:inline>
              </w:drawing>
            </w:r>
          </w:p>
          <w:p w:rsidR="008735D1" w:rsidRPr="003D2347" w:rsidRDefault="008735D1" w:rsidP="008735D1">
            <w:pPr>
              <w:pStyle w:val="TableParagraph"/>
              <w:rPr>
                <w:color w:val="000000" w:themeColor="text1"/>
                <w:sz w:val="24"/>
                <w:szCs w:val="24"/>
                <w:shd w:val="clear" w:color="auto" w:fill="FFFFFF"/>
              </w:rPr>
            </w:pPr>
          </w:p>
          <w:p w:rsidR="008735D1" w:rsidRPr="008735D1" w:rsidRDefault="008735D1" w:rsidP="008735D1">
            <w:pPr>
              <w:widowControl/>
              <w:numPr>
                <w:ilvl w:val="0"/>
                <w:numId w:val="10"/>
              </w:numPr>
              <w:shd w:val="clear" w:color="auto" w:fill="FFFFFF"/>
              <w:autoSpaceDE/>
              <w:autoSpaceDN/>
              <w:spacing w:before="100" w:beforeAutospacing="1" w:after="90"/>
              <w:rPr>
                <w:color w:val="000000" w:themeColor="text1"/>
                <w:sz w:val="24"/>
                <w:szCs w:val="24"/>
              </w:rPr>
            </w:pPr>
            <w:r w:rsidRPr="008735D1">
              <w:rPr>
                <w:color w:val="000000" w:themeColor="text1"/>
                <w:sz w:val="24"/>
                <w:szCs w:val="24"/>
              </w:rPr>
              <w:t>Nozzle and Flow Regulating Arrangement</w:t>
            </w:r>
          </w:p>
          <w:p w:rsidR="008735D1" w:rsidRPr="008735D1" w:rsidRDefault="008735D1" w:rsidP="008735D1">
            <w:pPr>
              <w:widowControl/>
              <w:numPr>
                <w:ilvl w:val="0"/>
                <w:numId w:val="10"/>
              </w:numPr>
              <w:shd w:val="clear" w:color="auto" w:fill="FFFFFF"/>
              <w:autoSpaceDE/>
              <w:autoSpaceDN/>
              <w:spacing w:before="100" w:beforeAutospacing="1" w:after="90"/>
              <w:rPr>
                <w:color w:val="000000" w:themeColor="text1"/>
                <w:sz w:val="24"/>
                <w:szCs w:val="24"/>
              </w:rPr>
            </w:pPr>
            <w:r w:rsidRPr="008735D1">
              <w:rPr>
                <w:color w:val="000000" w:themeColor="text1"/>
                <w:sz w:val="24"/>
                <w:szCs w:val="24"/>
              </w:rPr>
              <w:t>Runner and Buckets</w:t>
            </w:r>
          </w:p>
          <w:p w:rsidR="008735D1" w:rsidRPr="008735D1" w:rsidRDefault="008735D1" w:rsidP="008735D1">
            <w:pPr>
              <w:widowControl/>
              <w:numPr>
                <w:ilvl w:val="0"/>
                <w:numId w:val="10"/>
              </w:numPr>
              <w:shd w:val="clear" w:color="auto" w:fill="FFFFFF"/>
              <w:autoSpaceDE/>
              <w:autoSpaceDN/>
              <w:spacing w:before="100" w:beforeAutospacing="1" w:after="90"/>
              <w:rPr>
                <w:color w:val="000000" w:themeColor="text1"/>
                <w:sz w:val="24"/>
                <w:szCs w:val="24"/>
              </w:rPr>
            </w:pPr>
            <w:r w:rsidRPr="008735D1">
              <w:rPr>
                <w:color w:val="000000" w:themeColor="text1"/>
                <w:sz w:val="24"/>
                <w:szCs w:val="24"/>
              </w:rPr>
              <w:t>Casing</w:t>
            </w:r>
          </w:p>
          <w:p w:rsidR="008735D1" w:rsidRPr="008735D1" w:rsidRDefault="008735D1" w:rsidP="008735D1">
            <w:pPr>
              <w:widowControl/>
              <w:numPr>
                <w:ilvl w:val="0"/>
                <w:numId w:val="10"/>
              </w:numPr>
              <w:shd w:val="clear" w:color="auto" w:fill="FFFFFF"/>
              <w:autoSpaceDE/>
              <w:autoSpaceDN/>
              <w:spacing w:before="100" w:beforeAutospacing="1"/>
              <w:rPr>
                <w:color w:val="000000" w:themeColor="text1"/>
                <w:sz w:val="24"/>
                <w:szCs w:val="24"/>
              </w:rPr>
            </w:pPr>
            <w:r w:rsidRPr="008735D1">
              <w:rPr>
                <w:color w:val="000000" w:themeColor="text1"/>
                <w:sz w:val="24"/>
                <w:szCs w:val="24"/>
              </w:rPr>
              <w:t>Braking Jet</w:t>
            </w:r>
          </w:p>
          <w:p w:rsidR="008735D1" w:rsidRPr="008735D1" w:rsidRDefault="008735D1" w:rsidP="008735D1">
            <w:pPr>
              <w:widowControl/>
              <w:autoSpaceDE/>
              <w:autoSpaceDN/>
              <w:rPr>
                <w:color w:val="000000" w:themeColor="text1"/>
                <w:sz w:val="24"/>
                <w:szCs w:val="24"/>
              </w:rPr>
            </w:pPr>
            <w:r w:rsidRPr="008735D1">
              <w:rPr>
                <w:color w:val="000000" w:themeColor="text1"/>
                <w:sz w:val="24"/>
                <w:szCs w:val="24"/>
                <w:shd w:val="clear" w:color="auto" w:fill="FFFFFF"/>
              </w:rPr>
              <w:t xml:space="preserve">The working of </w:t>
            </w:r>
            <w:proofErr w:type="spellStart"/>
            <w:r w:rsidRPr="008735D1">
              <w:rPr>
                <w:color w:val="000000" w:themeColor="text1"/>
                <w:sz w:val="24"/>
                <w:szCs w:val="24"/>
                <w:shd w:val="clear" w:color="auto" w:fill="FFFFFF"/>
              </w:rPr>
              <w:t>Pelton</w:t>
            </w:r>
            <w:proofErr w:type="spellEnd"/>
            <w:r w:rsidRPr="008735D1">
              <w:rPr>
                <w:color w:val="000000" w:themeColor="text1"/>
                <w:sz w:val="24"/>
                <w:szCs w:val="24"/>
                <w:shd w:val="clear" w:color="auto" w:fill="FFFFFF"/>
              </w:rPr>
              <w:t xml:space="preserve"> turbine is as follows:</w:t>
            </w:r>
          </w:p>
          <w:p w:rsidR="008735D1" w:rsidRPr="008735D1" w:rsidRDefault="008735D1" w:rsidP="008735D1">
            <w:pPr>
              <w:widowControl/>
              <w:numPr>
                <w:ilvl w:val="0"/>
                <w:numId w:val="11"/>
              </w:numPr>
              <w:shd w:val="clear" w:color="auto" w:fill="FFFFFF"/>
              <w:autoSpaceDE/>
              <w:autoSpaceDN/>
              <w:spacing w:before="100" w:beforeAutospacing="1" w:after="90"/>
              <w:rPr>
                <w:color w:val="000000" w:themeColor="text1"/>
                <w:sz w:val="24"/>
                <w:szCs w:val="24"/>
              </w:rPr>
            </w:pPr>
            <w:r w:rsidRPr="008735D1">
              <w:rPr>
                <w:color w:val="000000" w:themeColor="text1"/>
                <w:sz w:val="24"/>
                <w:szCs w:val="24"/>
              </w:rPr>
              <w:t>The water is transferred from the high head source through a long conduit called Penstock.</w:t>
            </w:r>
          </w:p>
          <w:p w:rsidR="004B5ABB" w:rsidRDefault="008735D1" w:rsidP="008735D1">
            <w:pPr>
              <w:widowControl/>
              <w:numPr>
                <w:ilvl w:val="0"/>
                <w:numId w:val="11"/>
              </w:numPr>
              <w:shd w:val="clear" w:color="auto" w:fill="FFFFFF"/>
              <w:autoSpaceDE/>
              <w:autoSpaceDN/>
              <w:spacing w:before="100" w:beforeAutospacing="1" w:after="90"/>
              <w:rPr>
                <w:color w:val="000000" w:themeColor="text1"/>
                <w:sz w:val="24"/>
                <w:szCs w:val="24"/>
              </w:rPr>
            </w:pPr>
            <w:r w:rsidRPr="008735D1">
              <w:rPr>
                <w:color w:val="000000" w:themeColor="text1"/>
                <w:sz w:val="24"/>
                <w:szCs w:val="24"/>
              </w:rPr>
              <w:t>Nozzle arrangement at the end of penstock helps the water to accelerate and it flows out as a high speed jet with high veloci</w:t>
            </w:r>
            <w:r w:rsidR="002E1408">
              <w:rPr>
                <w:color w:val="000000" w:themeColor="text1"/>
                <w:sz w:val="24"/>
                <w:szCs w:val="24"/>
              </w:rPr>
              <w:t>ty and discharge at atmosphericpressure</w:t>
            </w:r>
          </w:p>
          <w:p w:rsidR="004B5ABB" w:rsidRPr="004B5ABB" w:rsidRDefault="004B5ABB" w:rsidP="004B5ABB">
            <w:pPr>
              <w:rPr>
                <w:sz w:val="24"/>
                <w:szCs w:val="24"/>
              </w:rPr>
            </w:pPr>
          </w:p>
          <w:p w:rsidR="008735D1" w:rsidRPr="004B5ABB" w:rsidRDefault="008735D1" w:rsidP="004B5ABB">
            <w:pPr>
              <w:rPr>
                <w:sz w:val="24"/>
                <w:szCs w:val="24"/>
              </w:rPr>
            </w:pP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r w:rsidRPr="004B5ABB">
              <w:rPr>
                <w:b/>
                <w:color w:val="000000" w:themeColor="text1"/>
                <w:sz w:val="24"/>
                <w:szCs w:val="24"/>
              </w:rPr>
              <w:t>4</w:t>
            </w: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r w:rsidRPr="004B5ABB">
              <w:rPr>
                <w:b/>
                <w:color w:val="000000" w:themeColor="text1"/>
                <w:sz w:val="24"/>
                <w:szCs w:val="24"/>
              </w:rPr>
              <w:t>3</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tc>
        <w:tc>
          <w:tcPr>
            <w:tcW w:w="720" w:type="dxa"/>
          </w:tcPr>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0637FB" w:rsidRPr="004B5ABB" w:rsidRDefault="000637FB" w:rsidP="000D5253">
            <w:pPr>
              <w:pStyle w:val="TableParagraph"/>
              <w:spacing w:before="1"/>
              <w:ind w:right="287"/>
              <w:jc w:val="center"/>
              <w:rPr>
                <w:b/>
                <w:color w:val="000000" w:themeColor="text1"/>
                <w:w w:val="99"/>
                <w:sz w:val="24"/>
                <w:szCs w:val="24"/>
              </w:rPr>
            </w:pPr>
          </w:p>
          <w:p w:rsidR="00A75A5D" w:rsidRPr="004B5ABB" w:rsidRDefault="00A75A5D" w:rsidP="000D5253">
            <w:pPr>
              <w:pStyle w:val="TableParagraph"/>
              <w:spacing w:before="1"/>
              <w:ind w:right="287"/>
              <w:jc w:val="center"/>
              <w:rPr>
                <w:b/>
                <w:color w:val="000000" w:themeColor="text1"/>
                <w:sz w:val="24"/>
                <w:szCs w:val="24"/>
              </w:rPr>
            </w:pPr>
            <w:r w:rsidRPr="004B5ABB">
              <w:rPr>
                <w:b/>
                <w:color w:val="000000" w:themeColor="text1"/>
                <w:w w:val="99"/>
                <w:sz w:val="24"/>
                <w:szCs w:val="24"/>
              </w:rPr>
              <w:t>7</w:t>
            </w:r>
          </w:p>
        </w:tc>
        <w:tc>
          <w:tcPr>
            <w:tcW w:w="938" w:type="dxa"/>
          </w:tcPr>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0637FB" w:rsidRDefault="000637FB" w:rsidP="000D5253">
            <w:pPr>
              <w:pStyle w:val="TableParagraph"/>
              <w:spacing w:before="1"/>
              <w:ind w:left="409"/>
              <w:jc w:val="center"/>
              <w:rPr>
                <w:color w:val="000000" w:themeColor="text1"/>
                <w:w w:val="99"/>
                <w:sz w:val="24"/>
                <w:szCs w:val="24"/>
              </w:rPr>
            </w:pPr>
          </w:p>
          <w:p w:rsidR="00A75A5D" w:rsidRPr="003D2347" w:rsidRDefault="00A75A5D" w:rsidP="000D5253">
            <w:pPr>
              <w:pStyle w:val="TableParagraph"/>
              <w:spacing w:before="1"/>
              <w:ind w:left="409"/>
              <w:jc w:val="center"/>
              <w:rPr>
                <w:color w:val="000000" w:themeColor="text1"/>
                <w:sz w:val="24"/>
                <w:szCs w:val="24"/>
              </w:rPr>
            </w:pPr>
          </w:p>
        </w:tc>
      </w:tr>
      <w:tr w:rsidR="00A75A5D" w:rsidRPr="003D2347" w:rsidTr="004B5ABB">
        <w:trPr>
          <w:trHeight w:val="7787"/>
        </w:trPr>
        <w:tc>
          <w:tcPr>
            <w:tcW w:w="919" w:type="dxa"/>
          </w:tcPr>
          <w:p w:rsidR="00A75A5D" w:rsidRPr="003D2347" w:rsidRDefault="00A75A5D" w:rsidP="00147DFC">
            <w:pPr>
              <w:pStyle w:val="TableParagraph"/>
              <w:numPr>
                <w:ilvl w:val="0"/>
                <w:numId w:val="5"/>
              </w:numPr>
              <w:spacing w:before="1"/>
              <w:jc w:val="center"/>
              <w:rPr>
                <w:color w:val="000000" w:themeColor="text1"/>
                <w:sz w:val="24"/>
                <w:szCs w:val="24"/>
              </w:rPr>
            </w:pPr>
            <w:r w:rsidRPr="003D2347">
              <w:rPr>
                <w:color w:val="000000" w:themeColor="text1"/>
                <w:sz w:val="24"/>
                <w:szCs w:val="24"/>
              </w:rPr>
              <w:lastRenderedPageBreak/>
              <w:t>III. 6</w:t>
            </w:r>
          </w:p>
        </w:tc>
        <w:tc>
          <w:tcPr>
            <w:tcW w:w="6161" w:type="dxa"/>
            <w:tcBorders>
              <w:bottom w:val="single" w:sz="8" w:space="0" w:color="000000"/>
            </w:tcBorders>
          </w:tcPr>
          <w:p w:rsidR="00A75A5D" w:rsidRDefault="00A75A5D" w:rsidP="003E6F2B">
            <w:pPr>
              <w:pStyle w:val="TableParagraph"/>
              <w:rPr>
                <w:color w:val="000000" w:themeColor="text1"/>
                <w:sz w:val="24"/>
                <w:szCs w:val="24"/>
                <w:shd w:val="clear" w:color="auto" w:fill="FFFFFF"/>
              </w:rPr>
            </w:pPr>
          </w:p>
          <w:p w:rsidR="000637FB" w:rsidRDefault="00013F5C" w:rsidP="003E6F2B">
            <w:pPr>
              <w:pStyle w:val="TableParagraph"/>
              <w:rPr>
                <w:color w:val="000000" w:themeColor="text1"/>
                <w:sz w:val="24"/>
                <w:szCs w:val="24"/>
                <w:shd w:val="clear" w:color="auto" w:fill="FFFFFF"/>
              </w:rPr>
            </w:pPr>
            <w:r>
              <w:rPr>
                <w:rFonts w:ascii="Domine" w:hAnsi="Domine"/>
                <w:color w:val="272930"/>
                <w:sz w:val="23"/>
                <w:szCs w:val="23"/>
                <w:shd w:val="clear" w:color="auto" w:fill="FFFFFF"/>
              </w:rPr>
              <w:t xml:space="preserve">Francis Turbine is a combination of both impulse and reaction turbine, where the blades rotate using both reaction and impulse force of water flowing through them producing electricity more efficiently. Francis turbine is used for the production of electricity in hydro power stations. Majorly there are 2 turbines flow patterns on which they </w:t>
            </w:r>
            <w:proofErr w:type="gramStart"/>
            <w:r>
              <w:rPr>
                <w:rFonts w:ascii="Domine" w:hAnsi="Domine"/>
                <w:color w:val="272930"/>
                <w:sz w:val="23"/>
                <w:szCs w:val="23"/>
                <w:shd w:val="clear" w:color="auto" w:fill="FFFFFF"/>
              </w:rPr>
              <w:t>work,</w:t>
            </w:r>
            <w:proofErr w:type="gramEnd"/>
            <w:r>
              <w:rPr>
                <w:rFonts w:ascii="Domine" w:hAnsi="Domine"/>
                <w:color w:val="272930"/>
                <w:sz w:val="23"/>
                <w:szCs w:val="23"/>
                <w:shd w:val="clear" w:color="auto" w:fill="FFFFFF"/>
              </w:rPr>
              <w:t xml:space="preserve"> namely radial and axial flow concepts. An American civil engineer by name, James B. Francis in Lowell, Massachusetts comes up with an idea of combining both impulse and reaction turbine where water enters the turbine radically and exits axially.</w:t>
            </w:r>
          </w:p>
          <w:p w:rsidR="000637FB" w:rsidRPr="003D2347" w:rsidRDefault="000637FB" w:rsidP="003E6F2B">
            <w:pPr>
              <w:pStyle w:val="TableParagraph"/>
              <w:rPr>
                <w:color w:val="000000" w:themeColor="text1"/>
                <w:sz w:val="24"/>
                <w:szCs w:val="24"/>
                <w:shd w:val="clear" w:color="auto" w:fill="FFFFFF"/>
              </w:rPr>
            </w:pPr>
          </w:p>
          <w:p w:rsidR="00890884" w:rsidRDefault="00890884" w:rsidP="003E6F2B">
            <w:pPr>
              <w:pStyle w:val="TableParagraph"/>
              <w:rPr>
                <w:color w:val="000000" w:themeColor="text1"/>
                <w:sz w:val="24"/>
                <w:szCs w:val="24"/>
                <w:shd w:val="clear" w:color="auto" w:fill="FFFFFF"/>
              </w:rPr>
            </w:pPr>
          </w:p>
          <w:p w:rsidR="000637FB" w:rsidRDefault="00013F5C" w:rsidP="003E6F2B">
            <w:pPr>
              <w:pStyle w:val="TableParagraph"/>
              <w:rPr>
                <w:color w:val="000000" w:themeColor="text1"/>
                <w:sz w:val="24"/>
                <w:szCs w:val="24"/>
                <w:shd w:val="clear" w:color="auto" w:fill="FFFFFF"/>
              </w:rPr>
            </w:pPr>
            <w:r>
              <w:rPr>
                <w:noProof/>
                <w:color w:val="000000" w:themeColor="text1"/>
                <w:sz w:val="24"/>
                <w:szCs w:val="24"/>
                <w:shd w:val="clear" w:color="auto" w:fill="FFFFFF"/>
              </w:rPr>
              <w:drawing>
                <wp:inline distT="0" distB="0" distL="0" distR="0">
                  <wp:extent cx="3524250" cy="3038475"/>
                  <wp:effectExtent l="19050" t="0" r="0" b="0"/>
                  <wp:docPr id="20" name="Picture 3" descr="C:\Users\ME -DEP\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 -DEP\Desktop\download.jpg"/>
                          <pic:cNvPicPr>
                            <a:picLocks noChangeAspect="1" noChangeArrowheads="1"/>
                          </pic:cNvPicPr>
                        </pic:nvPicPr>
                        <pic:blipFill>
                          <a:blip r:embed="rId42"/>
                          <a:srcRect/>
                          <a:stretch>
                            <a:fillRect/>
                          </a:stretch>
                        </pic:blipFill>
                        <pic:spPr bwMode="auto">
                          <a:xfrm>
                            <a:off x="0" y="0"/>
                            <a:ext cx="3524250" cy="3038475"/>
                          </a:xfrm>
                          <a:prstGeom prst="rect">
                            <a:avLst/>
                          </a:prstGeom>
                          <a:noFill/>
                          <a:ln w="9525">
                            <a:noFill/>
                            <a:miter lim="800000"/>
                            <a:headEnd/>
                            <a:tailEnd/>
                          </a:ln>
                        </pic:spPr>
                      </pic:pic>
                    </a:graphicData>
                  </a:graphic>
                </wp:inline>
              </w:drawing>
            </w:r>
          </w:p>
          <w:p w:rsidR="000637FB" w:rsidRPr="003D2347" w:rsidRDefault="000637FB" w:rsidP="003E6F2B">
            <w:pPr>
              <w:pStyle w:val="TableParagraph"/>
              <w:rPr>
                <w:color w:val="000000" w:themeColor="text1"/>
                <w:sz w:val="24"/>
                <w:szCs w:val="24"/>
                <w:shd w:val="clear" w:color="auto" w:fill="FFFFFF"/>
              </w:rPr>
            </w:pPr>
          </w:p>
          <w:p w:rsidR="000637FB" w:rsidRDefault="000637FB" w:rsidP="00890884">
            <w:pPr>
              <w:pStyle w:val="TableParagraph"/>
              <w:rPr>
                <w:color w:val="000000" w:themeColor="text1"/>
                <w:sz w:val="24"/>
                <w:szCs w:val="24"/>
                <w:shd w:val="clear" w:color="auto" w:fill="FFFFFF"/>
              </w:rPr>
            </w:pPr>
          </w:p>
          <w:p w:rsidR="000637FB" w:rsidRDefault="000637FB" w:rsidP="00890884">
            <w:pPr>
              <w:pStyle w:val="TableParagraph"/>
              <w:rPr>
                <w:color w:val="000000" w:themeColor="text1"/>
                <w:sz w:val="24"/>
                <w:szCs w:val="24"/>
                <w:shd w:val="clear" w:color="auto" w:fill="FFFFFF"/>
              </w:rPr>
            </w:pPr>
          </w:p>
          <w:p w:rsidR="000637FB" w:rsidRPr="003D2347" w:rsidRDefault="000637FB" w:rsidP="00890884">
            <w:pPr>
              <w:pStyle w:val="TableParagraph"/>
              <w:rPr>
                <w:color w:val="000000" w:themeColor="text1"/>
                <w:sz w:val="24"/>
                <w:szCs w:val="24"/>
              </w:rPr>
            </w:pP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0637FB" w:rsidRPr="004B5ABB" w:rsidRDefault="000637F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4</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7C2971" w:rsidRPr="004B5ABB" w:rsidRDefault="007C2971"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3</w:t>
            </w:r>
          </w:p>
        </w:tc>
        <w:tc>
          <w:tcPr>
            <w:tcW w:w="720" w:type="dxa"/>
          </w:tcPr>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4B5ABB">
            <w:pPr>
              <w:pStyle w:val="TableParagraph"/>
              <w:spacing w:before="1"/>
              <w:ind w:right="287"/>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7C2971" w:rsidRPr="004B5ABB" w:rsidRDefault="007C2971" w:rsidP="000D5253">
            <w:pPr>
              <w:pStyle w:val="TableParagraph"/>
              <w:spacing w:before="1"/>
              <w:ind w:right="287"/>
              <w:jc w:val="center"/>
              <w:rPr>
                <w:b/>
                <w:color w:val="000000" w:themeColor="text1"/>
                <w:w w:val="99"/>
                <w:sz w:val="24"/>
                <w:szCs w:val="24"/>
              </w:rPr>
            </w:pPr>
          </w:p>
          <w:p w:rsidR="00A75A5D" w:rsidRPr="004B5ABB" w:rsidRDefault="00A75A5D" w:rsidP="000D5253">
            <w:pPr>
              <w:pStyle w:val="TableParagraph"/>
              <w:spacing w:before="1"/>
              <w:ind w:right="287"/>
              <w:jc w:val="center"/>
              <w:rPr>
                <w:b/>
                <w:color w:val="000000" w:themeColor="text1"/>
                <w:sz w:val="24"/>
                <w:szCs w:val="24"/>
              </w:rPr>
            </w:pPr>
            <w:r w:rsidRPr="004B5ABB">
              <w:rPr>
                <w:b/>
                <w:color w:val="000000" w:themeColor="text1"/>
                <w:w w:val="99"/>
                <w:sz w:val="24"/>
                <w:szCs w:val="24"/>
              </w:rPr>
              <w:t>7</w:t>
            </w:r>
          </w:p>
        </w:tc>
        <w:tc>
          <w:tcPr>
            <w:tcW w:w="938" w:type="dxa"/>
          </w:tcPr>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7C2971" w:rsidRDefault="007C2971" w:rsidP="000D5253">
            <w:pPr>
              <w:pStyle w:val="TableParagraph"/>
              <w:spacing w:before="1"/>
              <w:ind w:left="409"/>
              <w:jc w:val="center"/>
              <w:rPr>
                <w:color w:val="000000" w:themeColor="text1"/>
                <w:w w:val="99"/>
                <w:sz w:val="24"/>
                <w:szCs w:val="24"/>
              </w:rPr>
            </w:pPr>
          </w:p>
          <w:p w:rsidR="00A75A5D" w:rsidRPr="003D2347" w:rsidRDefault="00A75A5D" w:rsidP="000D5253">
            <w:pPr>
              <w:pStyle w:val="TableParagraph"/>
              <w:spacing w:before="1"/>
              <w:ind w:left="409"/>
              <w:jc w:val="center"/>
              <w:rPr>
                <w:color w:val="000000" w:themeColor="text1"/>
                <w:sz w:val="24"/>
                <w:szCs w:val="24"/>
              </w:rPr>
            </w:pPr>
          </w:p>
        </w:tc>
      </w:tr>
      <w:tr w:rsidR="00A75A5D" w:rsidRPr="003D2347" w:rsidTr="003E6F2B">
        <w:trPr>
          <w:trHeight w:val="517"/>
        </w:trPr>
        <w:tc>
          <w:tcPr>
            <w:tcW w:w="919" w:type="dxa"/>
          </w:tcPr>
          <w:p w:rsidR="00A75A5D" w:rsidRPr="003D2347" w:rsidRDefault="00A75A5D" w:rsidP="00147DFC">
            <w:pPr>
              <w:pStyle w:val="TableParagraph"/>
              <w:numPr>
                <w:ilvl w:val="0"/>
                <w:numId w:val="5"/>
              </w:numPr>
              <w:spacing w:before="3"/>
              <w:jc w:val="center"/>
              <w:rPr>
                <w:color w:val="000000" w:themeColor="text1"/>
                <w:sz w:val="24"/>
                <w:szCs w:val="24"/>
              </w:rPr>
            </w:pPr>
            <w:r w:rsidRPr="003D2347">
              <w:rPr>
                <w:color w:val="000000" w:themeColor="text1"/>
                <w:sz w:val="24"/>
                <w:szCs w:val="24"/>
              </w:rPr>
              <w:t xml:space="preserve">III. </w:t>
            </w:r>
            <w:r w:rsidR="00CE6D77" w:rsidRPr="003D2347">
              <w:rPr>
                <w:color w:val="000000" w:themeColor="text1"/>
                <w:sz w:val="24"/>
                <w:szCs w:val="24"/>
              </w:rPr>
              <w:t>7</w:t>
            </w:r>
          </w:p>
        </w:tc>
        <w:tc>
          <w:tcPr>
            <w:tcW w:w="6161" w:type="dxa"/>
            <w:tcBorders>
              <w:top w:val="single" w:sz="8" w:space="0" w:color="000000"/>
            </w:tcBorders>
          </w:tcPr>
          <w:p w:rsidR="00491298" w:rsidRDefault="00491298" w:rsidP="00491298">
            <w:pPr>
              <w:pStyle w:val="Heading3"/>
              <w:shd w:val="clear" w:color="auto" w:fill="FFFFFF"/>
              <w:spacing w:before="0"/>
              <w:rPr>
                <w:rFonts w:ascii="Times New Roman" w:hAnsi="Times New Roman" w:cs="Times New Roman"/>
                <w:b w:val="0"/>
                <w:color w:val="000000" w:themeColor="text1"/>
                <w:sz w:val="24"/>
                <w:szCs w:val="24"/>
              </w:rPr>
            </w:pPr>
            <w:r w:rsidRPr="003D2347">
              <w:rPr>
                <w:rFonts w:ascii="Times New Roman" w:hAnsi="Times New Roman" w:cs="Times New Roman"/>
                <w:b w:val="0"/>
                <w:color w:val="000000" w:themeColor="text1"/>
                <w:sz w:val="24"/>
                <w:szCs w:val="24"/>
              </w:rPr>
              <w:t>Air vessel in reciprocating pump </w:t>
            </w:r>
          </w:p>
          <w:p w:rsidR="007C2971" w:rsidRPr="007C2971" w:rsidRDefault="007C2971" w:rsidP="007C2971"/>
          <w:p w:rsidR="00491298" w:rsidRPr="003D2347" w:rsidRDefault="00491298" w:rsidP="00491298">
            <w:pPr>
              <w:shd w:val="clear" w:color="auto" w:fill="FFFFFF"/>
              <w:rPr>
                <w:color w:val="000000" w:themeColor="text1"/>
                <w:sz w:val="24"/>
                <w:szCs w:val="24"/>
              </w:rPr>
            </w:pPr>
            <w:r w:rsidRPr="003D2347">
              <w:rPr>
                <w:color w:val="000000" w:themeColor="text1"/>
                <w:sz w:val="24"/>
                <w:szCs w:val="24"/>
              </w:rPr>
              <w:t>An air vessel is basically a closed chamber from its one side which will have compressed air in the top and water or liquid at the bottom of the chamber. At the base of the chamber, there will be an opening through which liquid may flow in to the air vessel or out from the air vessel. </w:t>
            </w:r>
          </w:p>
          <w:p w:rsidR="00491298" w:rsidRPr="003D2347" w:rsidRDefault="00491298" w:rsidP="00491298">
            <w:pPr>
              <w:shd w:val="clear" w:color="auto" w:fill="FFFFFF"/>
              <w:rPr>
                <w:color w:val="000000" w:themeColor="text1"/>
                <w:sz w:val="24"/>
                <w:szCs w:val="24"/>
              </w:rPr>
            </w:pPr>
            <w:r w:rsidRPr="003D2347">
              <w:rPr>
                <w:color w:val="000000" w:themeColor="text1"/>
                <w:sz w:val="24"/>
                <w:szCs w:val="24"/>
              </w:rPr>
              <w:br/>
            </w:r>
          </w:p>
          <w:p w:rsidR="00491298" w:rsidRDefault="00491298" w:rsidP="00491298">
            <w:pPr>
              <w:shd w:val="clear" w:color="auto" w:fill="FFFFFF"/>
              <w:rPr>
                <w:color w:val="000000" w:themeColor="text1"/>
                <w:sz w:val="24"/>
                <w:szCs w:val="24"/>
              </w:rPr>
            </w:pPr>
            <w:r w:rsidRPr="003D2347">
              <w:rPr>
                <w:color w:val="000000" w:themeColor="text1"/>
                <w:sz w:val="24"/>
                <w:szCs w:val="24"/>
              </w:rPr>
              <w:t>Air vessels will be installed at suction side and delivery side of the reciprocating pump as displayed here in following figure. </w:t>
            </w:r>
          </w:p>
          <w:p w:rsidR="007C2971" w:rsidRPr="003D2347" w:rsidRDefault="007C2971" w:rsidP="00491298">
            <w:pPr>
              <w:shd w:val="clear" w:color="auto" w:fill="FFFFFF"/>
              <w:rPr>
                <w:color w:val="000000" w:themeColor="text1"/>
                <w:sz w:val="24"/>
                <w:szCs w:val="24"/>
              </w:rPr>
            </w:pPr>
          </w:p>
          <w:p w:rsidR="00071A22" w:rsidRDefault="00491298" w:rsidP="00071A22">
            <w:pPr>
              <w:pStyle w:val="NormalWeb"/>
              <w:shd w:val="clear" w:color="auto" w:fill="FFFFFF"/>
              <w:spacing w:before="0" w:beforeAutospacing="0" w:after="360" w:afterAutospacing="0"/>
              <w:rPr>
                <w:color w:val="000000" w:themeColor="text1"/>
              </w:rPr>
            </w:pPr>
            <w:r w:rsidRPr="003D2347">
              <w:rPr>
                <w:noProof/>
                <w:color w:val="000000" w:themeColor="text1"/>
              </w:rPr>
              <w:lastRenderedPageBreak/>
              <w:drawing>
                <wp:inline distT="0" distB="0" distL="0" distR="0">
                  <wp:extent cx="2019300" cy="2316043"/>
                  <wp:effectExtent l="19050" t="0" r="0" b="0"/>
                  <wp:docPr id="9" name="Picture 8"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43"/>
                          <a:stretch>
                            <a:fillRect/>
                          </a:stretch>
                        </pic:blipFill>
                        <pic:spPr>
                          <a:xfrm>
                            <a:off x="0" y="0"/>
                            <a:ext cx="2019300" cy="2316043"/>
                          </a:xfrm>
                          <a:prstGeom prst="rect">
                            <a:avLst/>
                          </a:prstGeom>
                        </pic:spPr>
                      </pic:pic>
                    </a:graphicData>
                  </a:graphic>
                </wp:inline>
              </w:drawing>
            </w:r>
          </w:p>
          <w:p w:rsidR="007C2971" w:rsidRPr="003D2347" w:rsidRDefault="007C2971" w:rsidP="00071A22">
            <w:pPr>
              <w:pStyle w:val="NormalWeb"/>
              <w:shd w:val="clear" w:color="auto" w:fill="FFFFFF"/>
              <w:spacing w:before="0" w:beforeAutospacing="0" w:after="360" w:afterAutospacing="0"/>
              <w:rPr>
                <w:color w:val="000000" w:themeColor="text1"/>
              </w:rPr>
            </w:pPr>
          </w:p>
          <w:p w:rsidR="00491298" w:rsidRPr="00491298" w:rsidRDefault="00491298" w:rsidP="00491298">
            <w:pPr>
              <w:widowControl/>
              <w:shd w:val="clear" w:color="auto" w:fill="FFFFFF"/>
              <w:autoSpaceDE/>
              <w:autoSpaceDN/>
              <w:rPr>
                <w:color w:val="000000" w:themeColor="text1"/>
                <w:sz w:val="24"/>
                <w:szCs w:val="24"/>
              </w:rPr>
            </w:pPr>
            <w:r w:rsidRPr="00491298">
              <w:rPr>
                <w:color w:val="000000" w:themeColor="text1"/>
                <w:sz w:val="24"/>
                <w:szCs w:val="24"/>
              </w:rPr>
              <w:t>Air vessel is installed with reciprocating pump in order to secure the following task. </w:t>
            </w:r>
          </w:p>
          <w:p w:rsidR="00491298" w:rsidRPr="00491298" w:rsidRDefault="00491298" w:rsidP="00491298">
            <w:pPr>
              <w:widowControl/>
              <w:numPr>
                <w:ilvl w:val="0"/>
                <w:numId w:val="12"/>
              </w:numPr>
              <w:shd w:val="clear" w:color="auto" w:fill="FFFFFF"/>
              <w:autoSpaceDE/>
              <w:autoSpaceDN/>
              <w:ind w:left="0" w:firstLine="0"/>
              <w:rPr>
                <w:color w:val="000000" w:themeColor="text1"/>
                <w:sz w:val="24"/>
                <w:szCs w:val="24"/>
              </w:rPr>
            </w:pPr>
            <w:r w:rsidRPr="00491298">
              <w:rPr>
                <w:color w:val="000000" w:themeColor="text1"/>
                <w:sz w:val="24"/>
                <w:szCs w:val="24"/>
              </w:rPr>
              <w:t>To secure the continuous flow of liquid with uniform rate of flow</w:t>
            </w:r>
          </w:p>
          <w:p w:rsidR="00491298" w:rsidRPr="00491298" w:rsidRDefault="00491298" w:rsidP="00491298">
            <w:pPr>
              <w:widowControl/>
              <w:numPr>
                <w:ilvl w:val="0"/>
                <w:numId w:val="12"/>
              </w:numPr>
              <w:shd w:val="clear" w:color="auto" w:fill="FFFFFF"/>
              <w:autoSpaceDE/>
              <w:autoSpaceDN/>
              <w:ind w:left="0" w:firstLine="0"/>
              <w:rPr>
                <w:color w:val="000000" w:themeColor="text1"/>
                <w:sz w:val="24"/>
                <w:szCs w:val="24"/>
              </w:rPr>
            </w:pPr>
            <w:r w:rsidRPr="00491298">
              <w:rPr>
                <w:color w:val="000000" w:themeColor="text1"/>
                <w:sz w:val="24"/>
                <w:szCs w:val="24"/>
              </w:rPr>
              <w:t>To save the suction and discharge pipe</w:t>
            </w:r>
          </w:p>
          <w:p w:rsidR="00491298" w:rsidRPr="00491298" w:rsidRDefault="00491298" w:rsidP="00491298">
            <w:pPr>
              <w:widowControl/>
              <w:numPr>
                <w:ilvl w:val="0"/>
                <w:numId w:val="12"/>
              </w:numPr>
              <w:shd w:val="clear" w:color="auto" w:fill="FFFFFF"/>
              <w:autoSpaceDE/>
              <w:autoSpaceDN/>
              <w:ind w:left="0" w:firstLine="0"/>
              <w:rPr>
                <w:color w:val="000000" w:themeColor="text1"/>
                <w:sz w:val="24"/>
                <w:szCs w:val="24"/>
              </w:rPr>
            </w:pPr>
            <w:r w:rsidRPr="00491298">
              <w:rPr>
                <w:color w:val="000000" w:themeColor="text1"/>
                <w:sz w:val="24"/>
                <w:szCs w:val="24"/>
              </w:rPr>
              <w:t>To save the considerable amount of work in overcoming the frictional resistance in the suction and delivery pipes</w:t>
            </w:r>
          </w:p>
          <w:p w:rsidR="00491298" w:rsidRPr="00491298" w:rsidRDefault="00491298" w:rsidP="00491298">
            <w:pPr>
              <w:widowControl/>
              <w:numPr>
                <w:ilvl w:val="0"/>
                <w:numId w:val="12"/>
              </w:numPr>
              <w:shd w:val="clear" w:color="auto" w:fill="FFFFFF"/>
              <w:autoSpaceDE/>
              <w:autoSpaceDN/>
              <w:ind w:left="0" w:firstLine="0"/>
              <w:rPr>
                <w:color w:val="000000" w:themeColor="text1"/>
                <w:sz w:val="24"/>
                <w:szCs w:val="24"/>
              </w:rPr>
            </w:pPr>
            <w:r w:rsidRPr="00491298">
              <w:rPr>
                <w:color w:val="000000" w:themeColor="text1"/>
                <w:sz w:val="24"/>
                <w:szCs w:val="24"/>
              </w:rPr>
              <w:t>To run the reciprocating pump at a high speed without separation</w:t>
            </w:r>
          </w:p>
          <w:p w:rsidR="00071A22" w:rsidRPr="003D2347" w:rsidRDefault="00071A22" w:rsidP="00491298">
            <w:pPr>
              <w:pStyle w:val="TableParagraph"/>
              <w:rPr>
                <w:color w:val="000000" w:themeColor="text1"/>
                <w:sz w:val="24"/>
                <w:szCs w:val="24"/>
              </w:rPr>
            </w:pPr>
          </w:p>
          <w:p w:rsidR="00491298" w:rsidRPr="003D2347" w:rsidRDefault="00491298" w:rsidP="00491298">
            <w:pPr>
              <w:pStyle w:val="TableParagraph"/>
              <w:rPr>
                <w:color w:val="000000" w:themeColor="text1"/>
                <w:sz w:val="24"/>
                <w:szCs w:val="24"/>
              </w:rPr>
            </w:pP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4</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3</w:t>
            </w:r>
          </w:p>
        </w:tc>
        <w:tc>
          <w:tcPr>
            <w:tcW w:w="720" w:type="dxa"/>
          </w:tcPr>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7C2971" w:rsidRPr="004B5ABB" w:rsidRDefault="007C2971"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4B5ABB" w:rsidRPr="004B5ABB" w:rsidRDefault="004B5ABB" w:rsidP="004B5ABB">
            <w:pPr>
              <w:pStyle w:val="TableParagraph"/>
              <w:spacing w:before="3"/>
              <w:ind w:right="287"/>
              <w:rPr>
                <w:b/>
                <w:color w:val="000000" w:themeColor="text1"/>
                <w:w w:val="99"/>
                <w:sz w:val="24"/>
                <w:szCs w:val="24"/>
              </w:rPr>
            </w:pPr>
          </w:p>
          <w:p w:rsidR="007C2971" w:rsidRPr="004B5ABB" w:rsidRDefault="007C2971" w:rsidP="000D5253">
            <w:pPr>
              <w:pStyle w:val="TableParagraph"/>
              <w:spacing w:before="3"/>
              <w:ind w:right="287"/>
              <w:jc w:val="center"/>
              <w:rPr>
                <w:b/>
                <w:color w:val="000000" w:themeColor="text1"/>
                <w:w w:val="99"/>
                <w:sz w:val="24"/>
                <w:szCs w:val="24"/>
              </w:rPr>
            </w:pPr>
          </w:p>
          <w:p w:rsidR="00A75A5D" w:rsidRPr="004B5ABB" w:rsidRDefault="00A75A5D" w:rsidP="000D5253">
            <w:pPr>
              <w:pStyle w:val="TableParagraph"/>
              <w:spacing w:before="3"/>
              <w:ind w:right="287"/>
              <w:jc w:val="center"/>
              <w:rPr>
                <w:b/>
                <w:color w:val="000000" w:themeColor="text1"/>
                <w:sz w:val="24"/>
                <w:szCs w:val="24"/>
              </w:rPr>
            </w:pPr>
            <w:r w:rsidRPr="004B5ABB">
              <w:rPr>
                <w:b/>
                <w:color w:val="000000" w:themeColor="text1"/>
                <w:w w:val="99"/>
                <w:sz w:val="24"/>
                <w:szCs w:val="24"/>
              </w:rPr>
              <w:t>7</w:t>
            </w:r>
          </w:p>
        </w:tc>
        <w:tc>
          <w:tcPr>
            <w:tcW w:w="938" w:type="dxa"/>
          </w:tcPr>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7C2971" w:rsidRPr="004B5ABB" w:rsidRDefault="007C2971" w:rsidP="000D5253">
            <w:pPr>
              <w:pStyle w:val="TableParagraph"/>
              <w:spacing w:before="3"/>
              <w:ind w:left="409"/>
              <w:jc w:val="center"/>
              <w:rPr>
                <w:b/>
                <w:color w:val="000000" w:themeColor="text1"/>
                <w:w w:val="99"/>
                <w:sz w:val="24"/>
                <w:szCs w:val="24"/>
              </w:rPr>
            </w:pPr>
          </w:p>
          <w:p w:rsidR="00A75A5D" w:rsidRPr="004B5ABB" w:rsidRDefault="00A75A5D" w:rsidP="000D5253">
            <w:pPr>
              <w:pStyle w:val="TableParagraph"/>
              <w:spacing w:before="3"/>
              <w:ind w:left="409"/>
              <w:jc w:val="center"/>
              <w:rPr>
                <w:b/>
                <w:color w:val="000000" w:themeColor="text1"/>
                <w:sz w:val="24"/>
                <w:szCs w:val="24"/>
              </w:rPr>
            </w:pPr>
          </w:p>
        </w:tc>
      </w:tr>
      <w:tr w:rsidR="00A75A5D" w:rsidRPr="003D2347" w:rsidTr="003E6F2B">
        <w:trPr>
          <w:trHeight w:val="978"/>
        </w:trPr>
        <w:tc>
          <w:tcPr>
            <w:tcW w:w="919" w:type="dxa"/>
          </w:tcPr>
          <w:p w:rsidR="00A75A5D" w:rsidRPr="003D2347" w:rsidRDefault="00A75A5D" w:rsidP="00147DFC">
            <w:pPr>
              <w:pStyle w:val="TableParagraph"/>
              <w:numPr>
                <w:ilvl w:val="0"/>
                <w:numId w:val="5"/>
              </w:numPr>
              <w:spacing w:before="1"/>
              <w:jc w:val="center"/>
              <w:rPr>
                <w:color w:val="000000" w:themeColor="text1"/>
                <w:sz w:val="24"/>
                <w:szCs w:val="24"/>
              </w:rPr>
            </w:pPr>
            <w:r w:rsidRPr="003D2347">
              <w:rPr>
                <w:color w:val="000000" w:themeColor="text1"/>
                <w:sz w:val="24"/>
                <w:szCs w:val="24"/>
              </w:rPr>
              <w:lastRenderedPageBreak/>
              <w:t>III. 8</w:t>
            </w:r>
          </w:p>
        </w:tc>
        <w:tc>
          <w:tcPr>
            <w:tcW w:w="6161" w:type="dxa"/>
          </w:tcPr>
          <w:p w:rsidR="00A75A5D" w:rsidRPr="003D2347" w:rsidRDefault="00722E68" w:rsidP="003E6F2B">
            <w:pPr>
              <w:pStyle w:val="TableParagraph"/>
              <w:rPr>
                <w:color w:val="000000" w:themeColor="text1"/>
                <w:sz w:val="24"/>
                <w:szCs w:val="24"/>
              </w:rPr>
            </w:pPr>
            <w:r w:rsidRPr="003D2347">
              <w:rPr>
                <w:noProof/>
                <w:color w:val="000000" w:themeColor="text1"/>
                <w:sz w:val="24"/>
                <w:szCs w:val="24"/>
              </w:rPr>
              <w:drawing>
                <wp:inline distT="0" distB="0" distL="0" distR="0">
                  <wp:extent cx="3905885" cy="2299335"/>
                  <wp:effectExtent l="19050" t="0" r="0" b="0"/>
                  <wp:docPr id="10" name="Picture 9"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44"/>
                          <a:stretch>
                            <a:fillRect/>
                          </a:stretch>
                        </pic:blipFill>
                        <pic:spPr>
                          <a:xfrm>
                            <a:off x="0" y="0"/>
                            <a:ext cx="3905885" cy="2299335"/>
                          </a:xfrm>
                          <a:prstGeom prst="rect">
                            <a:avLst/>
                          </a:prstGeom>
                        </pic:spPr>
                      </pic:pic>
                    </a:graphicData>
                  </a:graphic>
                </wp:inline>
              </w:drawing>
            </w:r>
          </w:p>
        </w:tc>
        <w:tc>
          <w:tcPr>
            <w:tcW w:w="811" w:type="dxa"/>
          </w:tcPr>
          <w:p w:rsidR="00A75A5D" w:rsidRPr="003D2347" w:rsidRDefault="00A75A5D" w:rsidP="000D5253">
            <w:pPr>
              <w:pStyle w:val="TableParagraph"/>
              <w:jc w:val="center"/>
              <w:rPr>
                <w:color w:val="000000" w:themeColor="text1"/>
                <w:sz w:val="24"/>
                <w:szCs w:val="24"/>
              </w:rPr>
            </w:pPr>
          </w:p>
          <w:p w:rsidR="00F565CB" w:rsidRPr="003D2347" w:rsidRDefault="00F565CB" w:rsidP="000D5253">
            <w:pPr>
              <w:pStyle w:val="TableParagraph"/>
              <w:jc w:val="center"/>
              <w:rPr>
                <w:color w:val="000000" w:themeColor="text1"/>
                <w:sz w:val="24"/>
                <w:szCs w:val="24"/>
              </w:rPr>
            </w:pPr>
          </w:p>
          <w:p w:rsidR="00F565CB" w:rsidRPr="003D2347" w:rsidRDefault="00F565CB" w:rsidP="000D5253">
            <w:pPr>
              <w:pStyle w:val="TableParagraph"/>
              <w:jc w:val="center"/>
              <w:rPr>
                <w:color w:val="000000" w:themeColor="text1"/>
                <w:sz w:val="24"/>
                <w:szCs w:val="24"/>
              </w:rPr>
            </w:pPr>
          </w:p>
          <w:p w:rsidR="00F565CB" w:rsidRPr="003D2347" w:rsidRDefault="00F565CB" w:rsidP="000D5253">
            <w:pPr>
              <w:pStyle w:val="TableParagraph"/>
              <w:jc w:val="center"/>
              <w:rPr>
                <w:color w:val="000000" w:themeColor="text1"/>
                <w:sz w:val="24"/>
                <w:szCs w:val="24"/>
              </w:rPr>
            </w:pPr>
            <w:r w:rsidRPr="003D2347">
              <w:rPr>
                <w:color w:val="000000" w:themeColor="text1"/>
                <w:sz w:val="24"/>
                <w:szCs w:val="24"/>
              </w:rPr>
              <w:t>7*1</w:t>
            </w:r>
          </w:p>
        </w:tc>
        <w:tc>
          <w:tcPr>
            <w:tcW w:w="720" w:type="dxa"/>
          </w:tcPr>
          <w:p w:rsidR="007C2971" w:rsidRDefault="007C2971" w:rsidP="000D5253">
            <w:pPr>
              <w:pStyle w:val="TableParagraph"/>
              <w:spacing w:before="1"/>
              <w:ind w:right="288"/>
              <w:jc w:val="center"/>
              <w:rPr>
                <w:color w:val="000000" w:themeColor="text1"/>
                <w:w w:val="99"/>
                <w:sz w:val="24"/>
                <w:szCs w:val="24"/>
              </w:rPr>
            </w:pPr>
          </w:p>
          <w:p w:rsidR="007C2971" w:rsidRDefault="007C2971" w:rsidP="000D5253">
            <w:pPr>
              <w:pStyle w:val="TableParagraph"/>
              <w:spacing w:before="1"/>
              <w:ind w:right="288"/>
              <w:jc w:val="center"/>
              <w:rPr>
                <w:color w:val="000000" w:themeColor="text1"/>
                <w:w w:val="99"/>
                <w:sz w:val="24"/>
                <w:szCs w:val="24"/>
              </w:rPr>
            </w:pPr>
          </w:p>
          <w:p w:rsidR="007C2971" w:rsidRDefault="007C2971" w:rsidP="000D5253">
            <w:pPr>
              <w:pStyle w:val="TableParagraph"/>
              <w:spacing w:before="1"/>
              <w:ind w:right="288"/>
              <w:jc w:val="center"/>
              <w:rPr>
                <w:color w:val="000000" w:themeColor="text1"/>
                <w:w w:val="99"/>
                <w:sz w:val="24"/>
                <w:szCs w:val="24"/>
              </w:rPr>
            </w:pPr>
          </w:p>
          <w:p w:rsidR="007C2971" w:rsidRDefault="007C2971" w:rsidP="000D5253">
            <w:pPr>
              <w:pStyle w:val="TableParagraph"/>
              <w:spacing w:before="1"/>
              <w:ind w:right="288"/>
              <w:jc w:val="center"/>
              <w:rPr>
                <w:color w:val="000000" w:themeColor="text1"/>
                <w:w w:val="99"/>
                <w:sz w:val="24"/>
                <w:szCs w:val="24"/>
              </w:rPr>
            </w:pPr>
          </w:p>
          <w:p w:rsidR="007C2971" w:rsidRDefault="007C2971" w:rsidP="000D5253">
            <w:pPr>
              <w:pStyle w:val="TableParagraph"/>
              <w:spacing w:before="1"/>
              <w:ind w:right="288"/>
              <w:jc w:val="center"/>
              <w:rPr>
                <w:color w:val="000000" w:themeColor="text1"/>
                <w:w w:val="99"/>
                <w:sz w:val="24"/>
                <w:szCs w:val="24"/>
              </w:rPr>
            </w:pPr>
          </w:p>
          <w:p w:rsidR="007C2971" w:rsidRDefault="007C2971" w:rsidP="000D5253">
            <w:pPr>
              <w:pStyle w:val="TableParagraph"/>
              <w:spacing w:before="1"/>
              <w:ind w:right="288"/>
              <w:jc w:val="center"/>
              <w:rPr>
                <w:color w:val="000000" w:themeColor="text1"/>
                <w:w w:val="99"/>
                <w:sz w:val="24"/>
                <w:szCs w:val="24"/>
              </w:rPr>
            </w:pPr>
          </w:p>
          <w:p w:rsidR="00A75A5D" w:rsidRPr="004B5ABB" w:rsidRDefault="00A75A5D" w:rsidP="000D5253">
            <w:pPr>
              <w:pStyle w:val="TableParagraph"/>
              <w:spacing w:before="1"/>
              <w:ind w:right="288"/>
              <w:jc w:val="center"/>
              <w:rPr>
                <w:b/>
                <w:color w:val="000000" w:themeColor="text1"/>
                <w:sz w:val="24"/>
                <w:szCs w:val="24"/>
              </w:rPr>
            </w:pPr>
            <w:r w:rsidRPr="004B5ABB">
              <w:rPr>
                <w:b/>
                <w:color w:val="000000" w:themeColor="text1"/>
                <w:w w:val="99"/>
                <w:sz w:val="24"/>
                <w:szCs w:val="24"/>
              </w:rPr>
              <w:t>7</w:t>
            </w:r>
          </w:p>
        </w:tc>
        <w:tc>
          <w:tcPr>
            <w:tcW w:w="938" w:type="dxa"/>
          </w:tcPr>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A75A5D" w:rsidRPr="003D2347" w:rsidRDefault="00A75A5D" w:rsidP="000D5253">
            <w:pPr>
              <w:pStyle w:val="TableParagraph"/>
              <w:spacing w:before="1"/>
              <w:ind w:left="411"/>
              <w:jc w:val="center"/>
              <w:rPr>
                <w:color w:val="000000" w:themeColor="text1"/>
                <w:sz w:val="24"/>
                <w:szCs w:val="24"/>
              </w:rPr>
            </w:pPr>
          </w:p>
        </w:tc>
      </w:tr>
      <w:tr w:rsidR="00A75A5D" w:rsidRPr="003D2347" w:rsidTr="003E6F2B">
        <w:trPr>
          <w:trHeight w:val="1626"/>
        </w:trPr>
        <w:tc>
          <w:tcPr>
            <w:tcW w:w="919" w:type="dxa"/>
          </w:tcPr>
          <w:p w:rsidR="00A75A5D" w:rsidRPr="003D2347" w:rsidRDefault="00A75A5D" w:rsidP="00147DFC">
            <w:pPr>
              <w:pStyle w:val="TableParagraph"/>
              <w:spacing w:before="5"/>
              <w:jc w:val="center"/>
              <w:rPr>
                <w:color w:val="000000" w:themeColor="text1"/>
                <w:sz w:val="24"/>
                <w:szCs w:val="24"/>
              </w:rPr>
            </w:pPr>
          </w:p>
          <w:p w:rsidR="00A75A5D" w:rsidRPr="003D2347" w:rsidRDefault="00A75A5D" w:rsidP="00147DFC">
            <w:pPr>
              <w:pStyle w:val="TableParagraph"/>
              <w:numPr>
                <w:ilvl w:val="0"/>
                <w:numId w:val="5"/>
              </w:numPr>
              <w:jc w:val="center"/>
              <w:rPr>
                <w:color w:val="000000" w:themeColor="text1"/>
                <w:sz w:val="24"/>
                <w:szCs w:val="24"/>
              </w:rPr>
            </w:pPr>
            <w:r w:rsidRPr="003D2347">
              <w:rPr>
                <w:color w:val="000000" w:themeColor="text1"/>
                <w:sz w:val="24"/>
                <w:szCs w:val="24"/>
              </w:rPr>
              <w:t>III. 9</w:t>
            </w:r>
          </w:p>
        </w:tc>
        <w:tc>
          <w:tcPr>
            <w:tcW w:w="6161" w:type="dxa"/>
          </w:tcPr>
          <w:p w:rsidR="00F2669A" w:rsidRPr="007C2971" w:rsidRDefault="00F2669A" w:rsidP="007C2971">
            <w:pPr>
              <w:shd w:val="clear" w:color="auto" w:fill="FFFFFF"/>
              <w:rPr>
                <w:color w:val="000000" w:themeColor="text1"/>
                <w:spacing w:val="-1"/>
                <w:sz w:val="24"/>
                <w:szCs w:val="24"/>
                <w:lang w:val="en-IN"/>
              </w:rPr>
            </w:pPr>
          </w:p>
          <w:p w:rsidR="00B96C37" w:rsidRPr="003D2347" w:rsidRDefault="00B96C37" w:rsidP="00FD6ECB">
            <w:pPr>
              <w:pStyle w:val="TableParagraph"/>
              <w:rPr>
                <w:color w:val="000000" w:themeColor="text1"/>
                <w:sz w:val="24"/>
                <w:szCs w:val="24"/>
              </w:rPr>
            </w:pPr>
          </w:p>
          <w:p w:rsidR="00F2669A" w:rsidRPr="003D2347" w:rsidRDefault="004B5ABB" w:rsidP="00FD6ECB">
            <w:pPr>
              <w:pStyle w:val="TableParagraph"/>
              <w:rPr>
                <w:color w:val="000000" w:themeColor="text1"/>
                <w:sz w:val="24"/>
                <w:szCs w:val="24"/>
              </w:rPr>
            </w:pPr>
            <w:r w:rsidRPr="003D2347">
              <w:rPr>
                <w:noProof/>
                <w:color w:val="000000" w:themeColor="text1"/>
                <w:sz w:val="24"/>
                <w:szCs w:val="24"/>
              </w:rPr>
              <w:drawing>
                <wp:inline distT="0" distB="0" distL="0" distR="0">
                  <wp:extent cx="2495550" cy="1381125"/>
                  <wp:effectExtent l="0" t="0" r="0" b="0"/>
                  <wp:docPr id="11" name="Picture 10" descr="downloa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png"/>
                          <pic:cNvPicPr/>
                        </pic:nvPicPr>
                        <pic:blipFill>
                          <a:blip r:embed="rId45"/>
                          <a:stretch>
                            <a:fillRect/>
                          </a:stretch>
                        </pic:blipFill>
                        <pic:spPr>
                          <a:xfrm>
                            <a:off x="0" y="0"/>
                            <a:ext cx="2495550" cy="1381125"/>
                          </a:xfrm>
                          <a:prstGeom prst="rect">
                            <a:avLst/>
                          </a:prstGeom>
                        </pic:spPr>
                      </pic:pic>
                    </a:graphicData>
                  </a:graphic>
                </wp:inline>
              </w:drawing>
            </w:r>
          </w:p>
          <w:p w:rsidR="00F2669A" w:rsidRPr="003D2347" w:rsidRDefault="00F2669A" w:rsidP="007C2971">
            <w:pPr>
              <w:pStyle w:val="Heading2"/>
              <w:spacing w:before="375"/>
              <w:rPr>
                <w:rFonts w:ascii="Times New Roman" w:hAnsi="Times New Roman" w:cs="Times New Roman"/>
                <w:b w:val="0"/>
                <w:color w:val="000000" w:themeColor="text1"/>
                <w:sz w:val="24"/>
                <w:szCs w:val="24"/>
              </w:rPr>
            </w:pPr>
            <w:r w:rsidRPr="003D2347">
              <w:rPr>
                <w:rFonts w:ascii="Times New Roman" w:hAnsi="Times New Roman" w:cs="Times New Roman"/>
                <w:b w:val="0"/>
                <w:color w:val="000000" w:themeColor="text1"/>
                <w:sz w:val="24"/>
                <w:szCs w:val="24"/>
              </w:rPr>
              <w:lastRenderedPageBreak/>
              <w:t>WORKING PRINCIPLE OF IMPULSE STEAM TURBINE</w:t>
            </w:r>
          </w:p>
          <w:p w:rsidR="00F2669A" w:rsidRPr="003D2347" w:rsidRDefault="00F2669A" w:rsidP="00F2669A">
            <w:pPr>
              <w:pStyle w:val="NormalWeb"/>
              <w:spacing w:before="0" w:beforeAutospacing="0" w:after="0" w:afterAutospacing="0"/>
              <w:rPr>
                <w:color w:val="000000" w:themeColor="text1"/>
              </w:rPr>
            </w:pPr>
            <w:r w:rsidRPr="003D2347">
              <w:rPr>
                <w:color w:val="000000" w:themeColor="text1"/>
              </w:rPr>
              <w:t>In </w:t>
            </w:r>
            <w:r w:rsidRPr="003D2347">
              <w:rPr>
                <w:rStyle w:val="Strong"/>
                <w:b w:val="0"/>
                <w:i/>
                <w:iCs/>
                <w:color w:val="000000" w:themeColor="text1"/>
              </w:rPr>
              <w:t>Impulse Steam Turbine</w:t>
            </w:r>
            <w:r w:rsidRPr="003D2347">
              <w:rPr>
                <w:color w:val="000000" w:themeColor="text1"/>
              </w:rPr>
              <w:t>, there are some fixed nozzles and moving blades are present on a disc mounted on a shaft. Moving blades are in symmetrical order. The steam enters the turbine casing with some pressure. After that, it passes through one or more no. of fixed nozzles into the turbine. </w:t>
            </w:r>
            <w:hyperlink r:id="rId46" w:history="1">
              <w:r w:rsidRPr="003D2347">
                <w:rPr>
                  <w:rStyle w:val="Hyperlink"/>
                  <w:color w:val="000000" w:themeColor="text1"/>
                </w:rPr>
                <w:t>The relative velocity of steam at the outlet of the moving blades is same as the inlet to the blades</w:t>
              </w:r>
            </w:hyperlink>
            <w:r w:rsidRPr="003D2347">
              <w:rPr>
                <w:color w:val="000000" w:themeColor="text1"/>
              </w:rPr>
              <w:t>. During Expansion, steam's pressure falls. Due to high-pressure drop in the nozzles the velocity of steam increases</w:t>
            </w:r>
          </w:p>
          <w:p w:rsidR="00F2669A" w:rsidRPr="003D2347" w:rsidRDefault="00F2669A" w:rsidP="00FD6ECB">
            <w:pPr>
              <w:pStyle w:val="TableParagraph"/>
              <w:rPr>
                <w:color w:val="000000" w:themeColor="text1"/>
                <w:sz w:val="24"/>
                <w:szCs w:val="24"/>
              </w:rPr>
            </w:pPr>
          </w:p>
          <w:p w:rsidR="00F2669A" w:rsidRPr="003D2347" w:rsidRDefault="00F2669A" w:rsidP="00FD6ECB">
            <w:pPr>
              <w:pStyle w:val="TableParagraph"/>
              <w:rPr>
                <w:color w:val="000000" w:themeColor="text1"/>
                <w:sz w:val="24"/>
                <w:szCs w:val="24"/>
              </w:rPr>
            </w:pPr>
            <w:r w:rsidRPr="003D2347">
              <w:rPr>
                <w:color w:val="000000" w:themeColor="text1"/>
                <w:sz w:val="24"/>
                <w:szCs w:val="24"/>
                <w:shd w:val="clear" w:color="auto" w:fill="FFFFFF"/>
              </w:rPr>
              <w:t>In a </w:t>
            </w:r>
            <w:r w:rsidRPr="003D2347">
              <w:rPr>
                <w:rStyle w:val="Strong"/>
                <w:b w:val="0"/>
                <w:i/>
                <w:iCs/>
                <w:color w:val="000000" w:themeColor="text1"/>
                <w:sz w:val="24"/>
                <w:szCs w:val="24"/>
                <w:shd w:val="clear" w:color="auto" w:fill="FFFFFF"/>
              </w:rPr>
              <w:t>reaction turbine</w:t>
            </w:r>
            <w:r w:rsidRPr="003D2347">
              <w:rPr>
                <w:color w:val="000000" w:themeColor="text1"/>
                <w:sz w:val="24"/>
                <w:szCs w:val="24"/>
                <w:shd w:val="clear" w:color="auto" w:fill="FFFFFF"/>
              </w:rPr>
              <w:t>, nozzles will move on bearing in the opposite direction of the steam flow and the pressure is not constant in this turbine. That's why; a reaction force is always applied on the nozzles and tubes. In this turbine steam produces both impulsive and reactive force. So, the resultant force produces to the rotor is the vector sum of impulsive and reactive force and the reaction force is an unbalanced condition. Generally, this turbine is not used for commercial purpose. Due to this reactive force, it is called reaction turbine.</w:t>
            </w: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4</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4B5ABB" w:rsidRDefault="004B5ABB" w:rsidP="000D5253">
            <w:pPr>
              <w:pStyle w:val="TableParagraph"/>
              <w:jc w:val="center"/>
              <w:rPr>
                <w:b/>
                <w:color w:val="000000" w:themeColor="text1"/>
                <w:sz w:val="24"/>
                <w:szCs w:val="24"/>
              </w:rPr>
            </w:pPr>
          </w:p>
          <w:p w:rsidR="004B5ABB" w:rsidRDefault="004B5ABB" w:rsidP="000D5253">
            <w:pPr>
              <w:pStyle w:val="TableParagraph"/>
              <w:jc w:val="center"/>
              <w:rPr>
                <w:b/>
                <w:color w:val="000000" w:themeColor="text1"/>
                <w:sz w:val="24"/>
                <w:szCs w:val="24"/>
              </w:rPr>
            </w:pPr>
          </w:p>
          <w:p w:rsidR="004B5ABB" w:rsidRDefault="004B5ABB" w:rsidP="000D5253">
            <w:pPr>
              <w:pStyle w:val="TableParagraph"/>
              <w:jc w:val="center"/>
              <w:rPr>
                <w:b/>
                <w:color w:val="000000" w:themeColor="text1"/>
                <w:sz w:val="24"/>
                <w:szCs w:val="24"/>
              </w:rPr>
            </w:pPr>
          </w:p>
          <w:p w:rsidR="004B5ABB" w:rsidRDefault="004B5AB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r w:rsidRPr="004B5ABB">
              <w:rPr>
                <w:b/>
                <w:color w:val="000000" w:themeColor="text1"/>
                <w:sz w:val="24"/>
                <w:szCs w:val="24"/>
              </w:rPr>
              <w:t>3</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tc>
        <w:tc>
          <w:tcPr>
            <w:tcW w:w="720" w:type="dxa"/>
          </w:tcPr>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7C2971" w:rsidRPr="004B5ABB" w:rsidRDefault="007C2971" w:rsidP="000D5253">
            <w:pPr>
              <w:pStyle w:val="TableParagraph"/>
              <w:spacing w:before="1"/>
              <w:ind w:right="288"/>
              <w:jc w:val="center"/>
              <w:rPr>
                <w:b/>
                <w:color w:val="000000" w:themeColor="text1"/>
                <w:w w:val="99"/>
                <w:sz w:val="24"/>
                <w:szCs w:val="24"/>
              </w:rPr>
            </w:pPr>
          </w:p>
          <w:p w:rsidR="00A75A5D" w:rsidRPr="004B5ABB" w:rsidRDefault="00A75A5D" w:rsidP="000D5253">
            <w:pPr>
              <w:pStyle w:val="TableParagraph"/>
              <w:spacing w:before="1"/>
              <w:ind w:right="288"/>
              <w:jc w:val="center"/>
              <w:rPr>
                <w:b/>
                <w:color w:val="000000" w:themeColor="text1"/>
                <w:sz w:val="24"/>
                <w:szCs w:val="24"/>
              </w:rPr>
            </w:pPr>
            <w:r w:rsidRPr="004B5ABB">
              <w:rPr>
                <w:b/>
                <w:color w:val="000000" w:themeColor="text1"/>
                <w:w w:val="99"/>
                <w:sz w:val="24"/>
                <w:szCs w:val="24"/>
              </w:rPr>
              <w:t>7</w:t>
            </w:r>
          </w:p>
        </w:tc>
        <w:tc>
          <w:tcPr>
            <w:tcW w:w="938" w:type="dxa"/>
          </w:tcPr>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7C2971" w:rsidRDefault="007C2971" w:rsidP="000D5253">
            <w:pPr>
              <w:pStyle w:val="TableParagraph"/>
              <w:spacing w:before="1"/>
              <w:ind w:left="411"/>
              <w:jc w:val="center"/>
              <w:rPr>
                <w:color w:val="000000" w:themeColor="text1"/>
                <w:w w:val="99"/>
                <w:sz w:val="24"/>
                <w:szCs w:val="24"/>
              </w:rPr>
            </w:pPr>
          </w:p>
          <w:p w:rsidR="00A75A5D" w:rsidRPr="003D2347" w:rsidRDefault="00A75A5D" w:rsidP="000D5253">
            <w:pPr>
              <w:pStyle w:val="TableParagraph"/>
              <w:spacing w:before="1"/>
              <w:ind w:left="411"/>
              <w:jc w:val="center"/>
              <w:rPr>
                <w:color w:val="000000" w:themeColor="text1"/>
                <w:sz w:val="24"/>
                <w:szCs w:val="24"/>
              </w:rPr>
            </w:pPr>
          </w:p>
        </w:tc>
      </w:tr>
      <w:tr w:rsidR="00A75A5D" w:rsidRPr="003D2347" w:rsidTr="003E6F2B">
        <w:trPr>
          <w:trHeight w:val="436"/>
        </w:trPr>
        <w:tc>
          <w:tcPr>
            <w:tcW w:w="919" w:type="dxa"/>
          </w:tcPr>
          <w:p w:rsidR="00A75A5D" w:rsidRPr="003D2347" w:rsidRDefault="00A75A5D" w:rsidP="00147DFC">
            <w:pPr>
              <w:pStyle w:val="TableParagraph"/>
              <w:numPr>
                <w:ilvl w:val="0"/>
                <w:numId w:val="5"/>
              </w:numPr>
              <w:spacing w:before="1"/>
              <w:ind w:right="150"/>
              <w:jc w:val="center"/>
              <w:rPr>
                <w:color w:val="000000" w:themeColor="text1"/>
                <w:sz w:val="24"/>
                <w:szCs w:val="24"/>
              </w:rPr>
            </w:pPr>
            <w:r w:rsidRPr="003D2347">
              <w:rPr>
                <w:color w:val="000000" w:themeColor="text1"/>
                <w:sz w:val="24"/>
                <w:szCs w:val="24"/>
              </w:rPr>
              <w:lastRenderedPageBreak/>
              <w:t>III. 10</w:t>
            </w:r>
          </w:p>
        </w:tc>
        <w:tc>
          <w:tcPr>
            <w:tcW w:w="6161" w:type="dxa"/>
          </w:tcPr>
          <w:p w:rsidR="00B96C37" w:rsidRPr="003D2347" w:rsidRDefault="004108E2" w:rsidP="001B3FAF">
            <w:pPr>
              <w:pStyle w:val="TableParagraph"/>
              <w:rPr>
                <w:color w:val="000000" w:themeColor="text1"/>
                <w:sz w:val="24"/>
                <w:szCs w:val="24"/>
              </w:rPr>
            </w:pPr>
            <w:r w:rsidRPr="003D2347">
              <w:rPr>
                <w:noProof/>
                <w:color w:val="000000" w:themeColor="text1"/>
                <w:sz w:val="24"/>
                <w:szCs w:val="24"/>
              </w:rPr>
              <w:drawing>
                <wp:inline distT="0" distB="0" distL="0" distR="0">
                  <wp:extent cx="3905885" cy="2807970"/>
                  <wp:effectExtent l="19050" t="0" r="0" b="0"/>
                  <wp:docPr id="12" name="Picture 11"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47"/>
                          <a:stretch>
                            <a:fillRect/>
                          </a:stretch>
                        </pic:blipFill>
                        <pic:spPr>
                          <a:xfrm>
                            <a:off x="0" y="0"/>
                            <a:ext cx="3905885" cy="2807970"/>
                          </a:xfrm>
                          <a:prstGeom prst="rect">
                            <a:avLst/>
                          </a:prstGeom>
                        </pic:spPr>
                      </pic:pic>
                    </a:graphicData>
                  </a:graphic>
                </wp:inline>
              </w:drawing>
            </w:r>
          </w:p>
        </w:tc>
        <w:tc>
          <w:tcPr>
            <w:tcW w:w="811" w:type="dxa"/>
          </w:tcPr>
          <w:p w:rsidR="00A75A5D" w:rsidRPr="004B5ABB" w:rsidRDefault="00A75A5D"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B035E7" w:rsidP="000D5253">
            <w:pPr>
              <w:pStyle w:val="TableParagraph"/>
              <w:jc w:val="center"/>
              <w:rPr>
                <w:b/>
                <w:color w:val="000000" w:themeColor="text1"/>
                <w:sz w:val="24"/>
                <w:szCs w:val="24"/>
              </w:rPr>
            </w:pPr>
            <w:r w:rsidRPr="004B5ABB">
              <w:rPr>
                <w:b/>
                <w:color w:val="000000" w:themeColor="text1"/>
                <w:sz w:val="24"/>
                <w:szCs w:val="24"/>
              </w:rPr>
              <w:t>1*7</w:t>
            </w: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p w:rsidR="00F565CB" w:rsidRPr="004B5ABB" w:rsidRDefault="00F565CB" w:rsidP="000D5253">
            <w:pPr>
              <w:pStyle w:val="TableParagraph"/>
              <w:jc w:val="center"/>
              <w:rPr>
                <w:b/>
                <w:color w:val="000000" w:themeColor="text1"/>
                <w:sz w:val="24"/>
                <w:szCs w:val="24"/>
              </w:rPr>
            </w:pPr>
          </w:p>
        </w:tc>
        <w:tc>
          <w:tcPr>
            <w:tcW w:w="720" w:type="dxa"/>
          </w:tcPr>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B035E7" w:rsidRPr="004B5ABB" w:rsidRDefault="00B035E7" w:rsidP="000D5253">
            <w:pPr>
              <w:pStyle w:val="TableParagraph"/>
              <w:spacing w:before="1"/>
              <w:ind w:right="287"/>
              <w:jc w:val="center"/>
              <w:rPr>
                <w:b/>
                <w:color w:val="000000" w:themeColor="text1"/>
                <w:w w:val="99"/>
                <w:sz w:val="24"/>
                <w:szCs w:val="24"/>
              </w:rPr>
            </w:pPr>
          </w:p>
          <w:p w:rsidR="00A75A5D" w:rsidRPr="004B5ABB" w:rsidRDefault="00A75A5D" w:rsidP="000D5253">
            <w:pPr>
              <w:pStyle w:val="TableParagraph"/>
              <w:spacing w:before="1"/>
              <w:ind w:right="287"/>
              <w:jc w:val="center"/>
              <w:rPr>
                <w:b/>
                <w:color w:val="000000" w:themeColor="text1"/>
                <w:sz w:val="24"/>
                <w:szCs w:val="24"/>
              </w:rPr>
            </w:pPr>
            <w:r w:rsidRPr="004B5ABB">
              <w:rPr>
                <w:b/>
                <w:color w:val="000000" w:themeColor="text1"/>
                <w:w w:val="99"/>
                <w:sz w:val="24"/>
                <w:szCs w:val="24"/>
              </w:rPr>
              <w:t>7</w:t>
            </w:r>
          </w:p>
        </w:tc>
        <w:tc>
          <w:tcPr>
            <w:tcW w:w="938" w:type="dxa"/>
          </w:tcPr>
          <w:p w:rsidR="00B035E7" w:rsidRPr="004B5ABB" w:rsidRDefault="00B035E7" w:rsidP="000D5253">
            <w:pPr>
              <w:pStyle w:val="TableParagraph"/>
              <w:spacing w:before="1"/>
              <w:ind w:left="409"/>
              <w:jc w:val="center"/>
              <w:rPr>
                <w:b/>
                <w:color w:val="000000" w:themeColor="text1"/>
                <w:w w:val="99"/>
                <w:sz w:val="24"/>
                <w:szCs w:val="24"/>
              </w:rPr>
            </w:pPr>
          </w:p>
          <w:p w:rsidR="00B035E7" w:rsidRPr="004B5ABB" w:rsidRDefault="00B035E7" w:rsidP="000D5253">
            <w:pPr>
              <w:pStyle w:val="TableParagraph"/>
              <w:spacing w:before="1"/>
              <w:ind w:left="409"/>
              <w:jc w:val="center"/>
              <w:rPr>
                <w:b/>
                <w:color w:val="000000" w:themeColor="text1"/>
                <w:w w:val="99"/>
                <w:sz w:val="24"/>
                <w:szCs w:val="24"/>
              </w:rPr>
            </w:pPr>
          </w:p>
          <w:p w:rsidR="00B035E7" w:rsidRPr="004B5ABB" w:rsidRDefault="00B035E7" w:rsidP="000D5253">
            <w:pPr>
              <w:pStyle w:val="TableParagraph"/>
              <w:spacing w:before="1"/>
              <w:ind w:left="409"/>
              <w:jc w:val="center"/>
              <w:rPr>
                <w:b/>
                <w:color w:val="000000" w:themeColor="text1"/>
                <w:w w:val="99"/>
                <w:sz w:val="24"/>
                <w:szCs w:val="24"/>
              </w:rPr>
            </w:pPr>
          </w:p>
          <w:p w:rsidR="00B035E7" w:rsidRPr="004B5ABB" w:rsidRDefault="00B035E7" w:rsidP="000D5253">
            <w:pPr>
              <w:pStyle w:val="TableParagraph"/>
              <w:spacing w:before="1"/>
              <w:ind w:left="409"/>
              <w:jc w:val="center"/>
              <w:rPr>
                <w:b/>
                <w:color w:val="000000" w:themeColor="text1"/>
                <w:w w:val="99"/>
                <w:sz w:val="24"/>
                <w:szCs w:val="24"/>
              </w:rPr>
            </w:pPr>
          </w:p>
          <w:p w:rsidR="00B035E7" w:rsidRPr="004B5ABB" w:rsidRDefault="00B035E7" w:rsidP="000D5253">
            <w:pPr>
              <w:pStyle w:val="TableParagraph"/>
              <w:spacing w:before="1"/>
              <w:ind w:left="409"/>
              <w:jc w:val="center"/>
              <w:rPr>
                <w:b/>
                <w:color w:val="000000" w:themeColor="text1"/>
                <w:w w:val="99"/>
                <w:sz w:val="24"/>
                <w:szCs w:val="24"/>
              </w:rPr>
            </w:pPr>
          </w:p>
          <w:p w:rsidR="00B035E7" w:rsidRPr="004B5ABB" w:rsidRDefault="00B035E7" w:rsidP="000D5253">
            <w:pPr>
              <w:pStyle w:val="TableParagraph"/>
              <w:spacing w:before="1"/>
              <w:ind w:left="409"/>
              <w:jc w:val="center"/>
              <w:rPr>
                <w:b/>
                <w:color w:val="000000" w:themeColor="text1"/>
                <w:w w:val="99"/>
                <w:sz w:val="24"/>
                <w:szCs w:val="24"/>
              </w:rPr>
            </w:pPr>
          </w:p>
          <w:p w:rsidR="00B035E7" w:rsidRPr="004B5ABB" w:rsidRDefault="00B035E7" w:rsidP="000D5253">
            <w:pPr>
              <w:pStyle w:val="TableParagraph"/>
              <w:spacing w:before="1"/>
              <w:ind w:left="409"/>
              <w:jc w:val="center"/>
              <w:rPr>
                <w:b/>
                <w:color w:val="000000" w:themeColor="text1"/>
                <w:w w:val="99"/>
                <w:sz w:val="24"/>
                <w:szCs w:val="24"/>
              </w:rPr>
            </w:pPr>
          </w:p>
          <w:p w:rsidR="00A75A5D" w:rsidRPr="004B5ABB" w:rsidRDefault="00A75A5D" w:rsidP="000D5253">
            <w:pPr>
              <w:pStyle w:val="TableParagraph"/>
              <w:spacing w:before="1"/>
              <w:ind w:left="409"/>
              <w:jc w:val="center"/>
              <w:rPr>
                <w:b/>
                <w:color w:val="000000" w:themeColor="text1"/>
                <w:sz w:val="24"/>
                <w:szCs w:val="24"/>
              </w:rPr>
            </w:pPr>
          </w:p>
        </w:tc>
      </w:tr>
      <w:tr w:rsidR="00A75A5D" w:rsidRPr="003D2347" w:rsidTr="003E6F2B">
        <w:trPr>
          <w:trHeight w:val="517"/>
        </w:trPr>
        <w:tc>
          <w:tcPr>
            <w:tcW w:w="919" w:type="dxa"/>
          </w:tcPr>
          <w:p w:rsidR="00A75A5D" w:rsidRPr="003D2347" w:rsidRDefault="00A75A5D" w:rsidP="00147DFC">
            <w:pPr>
              <w:pStyle w:val="TableParagraph"/>
              <w:numPr>
                <w:ilvl w:val="0"/>
                <w:numId w:val="5"/>
              </w:numPr>
              <w:spacing w:before="3"/>
              <w:ind w:right="150"/>
              <w:jc w:val="center"/>
              <w:rPr>
                <w:color w:val="000000" w:themeColor="text1"/>
                <w:sz w:val="24"/>
                <w:szCs w:val="24"/>
              </w:rPr>
            </w:pPr>
            <w:r w:rsidRPr="003D2347">
              <w:rPr>
                <w:color w:val="000000" w:themeColor="text1"/>
                <w:sz w:val="24"/>
                <w:szCs w:val="24"/>
              </w:rPr>
              <w:t>III. 11</w:t>
            </w:r>
          </w:p>
        </w:tc>
        <w:tc>
          <w:tcPr>
            <w:tcW w:w="6161" w:type="dxa"/>
          </w:tcPr>
          <w:p w:rsidR="004108E2" w:rsidRPr="003D2347" w:rsidRDefault="004108E2" w:rsidP="004108E2">
            <w:pPr>
              <w:pStyle w:val="TableParagraph"/>
              <w:rPr>
                <w:color w:val="000000" w:themeColor="text1"/>
                <w:sz w:val="24"/>
                <w:szCs w:val="24"/>
              </w:rPr>
            </w:pPr>
            <w:r w:rsidRPr="003D2347">
              <w:rPr>
                <w:color w:val="000000" w:themeColor="text1"/>
                <w:sz w:val="24"/>
                <w:szCs w:val="24"/>
              </w:rPr>
              <w:t>Two stroke or Two cycle engine is an internal combustion (IC) engine, in</w:t>
            </w:r>
          </w:p>
          <w:p w:rsidR="004108E2" w:rsidRPr="003D2347" w:rsidRDefault="004108E2" w:rsidP="004108E2">
            <w:pPr>
              <w:pStyle w:val="TableParagraph"/>
              <w:rPr>
                <w:color w:val="000000" w:themeColor="text1"/>
                <w:sz w:val="24"/>
                <w:szCs w:val="24"/>
              </w:rPr>
            </w:pPr>
            <w:r w:rsidRPr="003D2347">
              <w:rPr>
                <w:color w:val="000000" w:themeColor="text1"/>
                <w:sz w:val="24"/>
                <w:szCs w:val="24"/>
              </w:rPr>
              <w:t>which four individual cycle of operation is completed by each revolution of</w:t>
            </w:r>
          </w:p>
          <w:p w:rsidR="004108E2" w:rsidRPr="003D2347" w:rsidRDefault="004108E2" w:rsidP="004108E2">
            <w:pPr>
              <w:pStyle w:val="TableParagraph"/>
              <w:rPr>
                <w:color w:val="000000" w:themeColor="text1"/>
                <w:sz w:val="24"/>
                <w:szCs w:val="24"/>
              </w:rPr>
            </w:pPr>
            <w:r w:rsidRPr="003D2347">
              <w:rPr>
                <w:color w:val="000000" w:themeColor="text1"/>
                <w:sz w:val="24"/>
                <w:szCs w:val="24"/>
              </w:rPr>
              <w:t>the crankshaft or t</w:t>
            </w:r>
            <w:r w:rsidR="00B035E7">
              <w:rPr>
                <w:color w:val="000000" w:themeColor="text1"/>
                <w:sz w:val="24"/>
                <w:szCs w:val="24"/>
              </w:rPr>
              <w:t>wo individual strokes of piston</w:t>
            </w:r>
          </w:p>
          <w:p w:rsidR="004108E2" w:rsidRPr="003D2347" w:rsidRDefault="004108E2" w:rsidP="004108E2">
            <w:pPr>
              <w:pStyle w:val="TableParagraph"/>
              <w:rPr>
                <w:color w:val="000000" w:themeColor="text1"/>
                <w:sz w:val="24"/>
                <w:szCs w:val="24"/>
              </w:rPr>
            </w:pPr>
            <w:r w:rsidRPr="003D2347">
              <w:rPr>
                <w:color w:val="000000" w:themeColor="text1"/>
                <w:sz w:val="24"/>
                <w:szCs w:val="24"/>
              </w:rPr>
              <w:t>The four separate strokes are listed and described below ;</w:t>
            </w:r>
          </w:p>
          <w:p w:rsidR="004108E2" w:rsidRPr="003D2347" w:rsidRDefault="004108E2" w:rsidP="004108E2">
            <w:pPr>
              <w:pStyle w:val="TableParagraph"/>
              <w:rPr>
                <w:color w:val="000000" w:themeColor="text1"/>
                <w:sz w:val="24"/>
                <w:szCs w:val="24"/>
              </w:rPr>
            </w:pPr>
            <w:r w:rsidRPr="003D2347">
              <w:rPr>
                <w:color w:val="000000" w:themeColor="text1"/>
                <w:sz w:val="24"/>
                <w:szCs w:val="24"/>
              </w:rPr>
              <w:t>1. Suction – Piston at TDC position , inlet por</w:t>
            </w:r>
            <w:r w:rsidR="00B035E7">
              <w:rPr>
                <w:color w:val="000000" w:themeColor="text1"/>
                <w:sz w:val="24"/>
                <w:szCs w:val="24"/>
              </w:rPr>
              <w:t xml:space="preserve">t is opened , </w:t>
            </w:r>
            <w:proofErr w:type="spellStart"/>
            <w:r w:rsidR="00B035E7">
              <w:rPr>
                <w:color w:val="000000" w:themeColor="text1"/>
                <w:sz w:val="24"/>
                <w:szCs w:val="24"/>
              </w:rPr>
              <w:t>air+fuel</w:t>
            </w:r>
            <w:proofErr w:type="spellEnd"/>
            <w:r w:rsidR="00B035E7">
              <w:rPr>
                <w:color w:val="000000" w:themeColor="text1"/>
                <w:sz w:val="24"/>
                <w:szCs w:val="24"/>
              </w:rPr>
              <w:t xml:space="preserve"> mixture/ </w:t>
            </w:r>
            <w:r w:rsidRPr="003D2347">
              <w:rPr>
                <w:color w:val="000000" w:themeColor="text1"/>
                <w:sz w:val="24"/>
                <w:szCs w:val="24"/>
              </w:rPr>
              <w:t>fresh air enters into crankcase throu</w:t>
            </w:r>
            <w:r w:rsidR="00B035E7">
              <w:rPr>
                <w:color w:val="000000" w:themeColor="text1"/>
                <w:sz w:val="24"/>
                <w:szCs w:val="24"/>
              </w:rPr>
              <w:t xml:space="preserve">gh inlet port , exhaust port an  </w:t>
            </w:r>
            <w:r w:rsidRPr="003D2347">
              <w:rPr>
                <w:color w:val="000000" w:themeColor="text1"/>
                <w:sz w:val="24"/>
                <w:szCs w:val="24"/>
              </w:rPr>
              <w:t>transfer</w:t>
            </w:r>
            <w:r w:rsidR="00B035E7">
              <w:rPr>
                <w:color w:val="000000" w:themeColor="text1"/>
                <w:sz w:val="24"/>
                <w:szCs w:val="24"/>
              </w:rPr>
              <w:t xml:space="preserve"> port is in closed position</w:t>
            </w:r>
          </w:p>
          <w:p w:rsidR="004108E2" w:rsidRPr="003D2347" w:rsidRDefault="004108E2" w:rsidP="004108E2">
            <w:pPr>
              <w:pStyle w:val="TableParagraph"/>
              <w:rPr>
                <w:color w:val="000000" w:themeColor="text1"/>
                <w:sz w:val="24"/>
                <w:szCs w:val="24"/>
              </w:rPr>
            </w:pPr>
            <w:r w:rsidRPr="003D2347">
              <w:rPr>
                <w:color w:val="000000" w:themeColor="text1"/>
                <w:sz w:val="24"/>
                <w:szCs w:val="24"/>
              </w:rPr>
              <w:t xml:space="preserve">2. Compression – </w:t>
            </w:r>
            <w:proofErr w:type="spellStart"/>
            <w:r w:rsidRPr="003D2347">
              <w:rPr>
                <w:color w:val="000000" w:themeColor="text1"/>
                <w:sz w:val="24"/>
                <w:szCs w:val="24"/>
              </w:rPr>
              <w:t>air+fuel</w:t>
            </w:r>
            <w:proofErr w:type="spellEnd"/>
            <w:r w:rsidRPr="003D2347">
              <w:rPr>
                <w:color w:val="000000" w:themeColor="text1"/>
                <w:sz w:val="24"/>
                <w:szCs w:val="24"/>
              </w:rPr>
              <w:t xml:space="preserve"> mixture/fresh air is compressed inside cylinder ,both transfer port and exhaust port closed</w:t>
            </w:r>
          </w:p>
          <w:p w:rsidR="004108E2" w:rsidRPr="003D2347" w:rsidRDefault="004108E2" w:rsidP="004108E2">
            <w:pPr>
              <w:pStyle w:val="TableParagraph"/>
              <w:rPr>
                <w:color w:val="000000" w:themeColor="text1"/>
                <w:sz w:val="24"/>
                <w:szCs w:val="24"/>
              </w:rPr>
            </w:pPr>
            <w:r w:rsidRPr="003D2347">
              <w:rPr>
                <w:color w:val="000000" w:themeColor="text1"/>
                <w:sz w:val="24"/>
                <w:szCs w:val="24"/>
              </w:rPr>
              <w:t>3. Power – at the end of compression char</w:t>
            </w:r>
            <w:r w:rsidR="00B035E7">
              <w:rPr>
                <w:color w:val="000000" w:themeColor="text1"/>
                <w:sz w:val="24"/>
                <w:szCs w:val="24"/>
              </w:rPr>
              <w:t xml:space="preserve">ge ignites using </w:t>
            </w:r>
            <w:r w:rsidR="00B035E7">
              <w:rPr>
                <w:color w:val="000000" w:themeColor="text1"/>
                <w:sz w:val="24"/>
                <w:szCs w:val="24"/>
              </w:rPr>
              <w:lastRenderedPageBreak/>
              <w:t xml:space="preserve">sparkplug/fuel </w:t>
            </w:r>
            <w:r w:rsidRPr="003D2347">
              <w:rPr>
                <w:color w:val="000000" w:themeColor="text1"/>
                <w:sz w:val="24"/>
                <w:szCs w:val="24"/>
              </w:rPr>
              <w:t>injector , piston starts moving from TDC to BDC</w:t>
            </w:r>
          </w:p>
          <w:p w:rsidR="004108E2" w:rsidRPr="003D2347" w:rsidRDefault="004108E2" w:rsidP="004108E2">
            <w:pPr>
              <w:pStyle w:val="TableParagraph"/>
              <w:rPr>
                <w:color w:val="000000" w:themeColor="text1"/>
                <w:sz w:val="24"/>
                <w:szCs w:val="24"/>
              </w:rPr>
            </w:pPr>
          </w:p>
          <w:p w:rsidR="00B96C37" w:rsidRPr="003D2347" w:rsidRDefault="004108E2" w:rsidP="004108E2">
            <w:pPr>
              <w:pStyle w:val="TableParagraph"/>
              <w:rPr>
                <w:color w:val="000000" w:themeColor="text1"/>
                <w:sz w:val="24"/>
                <w:szCs w:val="24"/>
              </w:rPr>
            </w:pPr>
            <w:r w:rsidRPr="003D2347">
              <w:rPr>
                <w:color w:val="000000" w:themeColor="text1"/>
                <w:sz w:val="24"/>
                <w:szCs w:val="24"/>
              </w:rPr>
              <w:t xml:space="preserve">4. </w:t>
            </w:r>
            <w:proofErr w:type="spellStart"/>
            <w:r w:rsidRPr="003D2347">
              <w:rPr>
                <w:color w:val="000000" w:themeColor="text1"/>
                <w:sz w:val="24"/>
                <w:szCs w:val="24"/>
              </w:rPr>
              <w:t>Exhuast</w:t>
            </w:r>
            <w:proofErr w:type="spellEnd"/>
            <w:r w:rsidRPr="003D2347">
              <w:rPr>
                <w:color w:val="000000" w:themeColor="text1"/>
                <w:sz w:val="24"/>
                <w:szCs w:val="24"/>
              </w:rPr>
              <w:t xml:space="preserve"> – piston travels from BDC to TDC , i</w:t>
            </w:r>
            <w:r w:rsidR="00B035E7">
              <w:rPr>
                <w:color w:val="000000" w:themeColor="text1"/>
                <w:sz w:val="24"/>
                <w:szCs w:val="24"/>
              </w:rPr>
              <w:t xml:space="preserve">nlet valve is closed , transfer </w:t>
            </w:r>
            <w:r w:rsidRPr="003D2347">
              <w:rPr>
                <w:color w:val="000000" w:themeColor="text1"/>
                <w:sz w:val="24"/>
                <w:szCs w:val="24"/>
              </w:rPr>
              <w:t>port and exhaust port are opened , fr</w:t>
            </w:r>
            <w:r w:rsidR="00B035E7">
              <w:rPr>
                <w:color w:val="000000" w:themeColor="text1"/>
                <w:sz w:val="24"/>
                <w:szCs w:val="24"/>
              </w:rPr>
              <w:t xml:space="preserve">esh charge enters into cylinder </w:t>
            </w:r>
            <w:r w:rsidRPr="003D2347">
              <w:rPr>
                <w:color w:val="000000" w:themeColor="text1"/>
                <w:sz w:val="24"/>
                <w:szCs w:val="24"/>
              </w:rPr>
              <w:t xml:space="preserve">through transfer port and exhaust </w:t>
            </w:r>
            <w:r w:rsidR="00B035E7">
              <w:rPr>
                <w:color w:val="000000" w:themeColor="text1"/>
                <w:sz w:val="24"/>
                <w:szCs w:val="24"/>
              </w:rPr>
              <w:t xml:space="preserve">gases ejected out to atmosphere </w:t>
            </w:r>
            <w:r w:rsidRPr="003D2347">
              <w:rPr>
                <w:color w:val="000000" w:themeColor="text1"/>
                <w:sz w:val="24"/>
                <w:szCs w:val="24"/>
              </w:rPr>
              <w:t>through outlet port</w:t>
            </w:r>
          </w:p>
          <w:p w:rsidR="004108E2" w:rsidRPr="003D2347" w:rsidRDefault="004108E2" w:rsidP="004108E2">
            <w:pPr>
              <w:pStyle w:val="TableParagraph"/>
              <w:rPr>
                <w:color w:val="000000" w:themeColor="text1"/>
                <w:sz w:val="24"/>
                <w:szCs w:val="24"/>
              </w:rPr>
            </w:pPr>
            <w:r w:rsidRPr="003D2347">
              <w:rPr>
                <w:noProof/>
                <w:color w:val="000000" w:themeColor="text1"/>
                <w:sz w:val="24"/>
                <w:szCs w:val="24"/>
              </w:rPr>
              <w:drawing>
                <wp:inline distT="0" distB="0" distL="0" distR="0">
                  <wp:extent cx="3905885" cy="2626360"/>
                  <wp:effectExtent l="19050" t="0" r="0" b="0"/>
                  <wp:docPr id="13" name="Picture 12"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48"/>
                          <a:stretch>
                            <a:fillRect/>
                          </a:stretch>
                        </pic:blipFill>
                        <pic:spPr>
                          <a:xfrm>
                            <a:off x="0" y="0"/>
                            <a:ext cx="3905885" cy="2626360"/>
                          </a:xfrm>
                          <a:prstGeom prst="rect">
                            <a:avLst/>
                          </a:prstGeom>
                        </pic:spPr>
                      </pic:pic>
                    </a:graphicData>
                  </a:graphic>
                </wp:inline>
              </w:drawing>
            </w:r>
          </w:p>
        </w:tc>
        <w:tc>
          <w:tcPr>
            <w:tcW w:w="811" w:type="dxa"/>
          </w:tcPr>
          <w:p w:rsidR="00A75A5D" w:rsidRPr="004B5ABB" w:rsidRDefault="00A75A5D"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B035E7" w:rsidP="003563D5">
            <w:pPr>
              <w:pStyle w:val="TableParagraph"/>
              <w:jc w:val="center"/>
              <w:rPr>
                <w:b/>
                <w:color w:val="000000" w:themeColor="text1"/>
                <w:sz w:val="24"/>
                <w:szCs w:val="24"/>
              </w:rPr>
            </w:pPr>
            <w:r w:rsidRPr="004B5ABB">
              <w:rPr>
                <w:b/>
                <w:color w:val="000000" w:themeColor="text1"/>
                <w:sz w:val="24"/>
                <w:szCs w:val="24"/>
              </w:rPr>
              <w:t>4</w:t>
            </w: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4B5ABB" w:rsidRPr="004B5ABB" w:rsidRDefault="004B5ABB" w:rsidP="003563D5">
            <w:pPr>
              <w:pStyle w:val="TableParagraph"/>
              <w:jc w:val="center"/>
              <w:rPr>
                <w:b/>
                <w:color w:val="000000" w:themeColor="text1"/>
                <w:sz w:val="24"/>
                <w:szCs w:val="24"/>
              </w:rPr>
            </w:pPr>
          </w:p>
          <w:p w:rsidR="00F565CB" w:rsidRPr="004B5ABB" w:rsidRDefault="00B035E7" w:rsidP="003563D5">
            <w:pPr>
              <w:pStyle w:val="TableParagraph"/>
              <w:jc w:val="center"/>
              <w:rPr>
                <w:b/>
                <w:color w:val="000000" w:themeColor="text1"/>
                <w:sz w:val="24"/>
                <w:szCs w:val="24"/>
              </w:rPr>
            </w:pPr>
            <w:r w:rsidRPr="004B5ABB">
              <w:rPr>
                <w:b/>
                <w:color w:val="000000" w:themeColor="text1"/>
                <w:sz w:val="24"/>
                <w:szCs w:val="24"/>
              </w:rPr>
              <w:t>3</w:t>
            </w:r>
          </w:p>
        </w:tc>
        <w:tc>
          <w:tcPr>
            <w:tcW w:w="720" w:type="dxa"/>
          </w:tcPr>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B035E7" w:rsidRPr="004B5ABB" w:rsidRDefault="00B035E7" w:rsidP="003563D5">
            <w:pPr>
              <w:pStyle w:val="TableParagraph"/>
              <w:spacing w:before="3"/>
              <w:ind w:right="241"/>
              <w:jc w:val="center"/>
              <w:rPr>
                <w:b/>
                <w:color w:val="000000" w:themeColor="text1"/>
                <w:w w:val="99"/>
                <w:sz w:val="24"/>
                <w:szCs w:val="24"/>
              </w:rPr>
            </w:pPr>
          </w:p>
          <w:p w:rsidR="00A75A5D" w:rsidRPr="004B5ABB" w:rsidRDefault="00A75A5D" w:rsidP="003563D5">
            <w:pPr>
              <w:pStyle w:val="TableParagraph"/>
              <w:spacing w:before="3"/>
              <w:ind w:right="241"/>
              <w:jc w:val="center"/>
              <w:rPr>
                <w:b/>
                <w:color w:val="000000" w:themeColor="text1"/>
                <w:sz w:val="24"/>
                <w:szCs w:val="24"/>
              </w:rPr>
            </w:pPr>
            <w:r w:rsidRPr="004B5ABB">
              <w:rPr>
                <w:b/>
                <w:color w:val="000000" w:themeColor="text1"/>
                <w:w w:val="99"/>
                <w:sz w:val="24"/>
                <w:szCs w:val="24"/>
              </w:rPr>
              <w:t>7</w:t>
            </w:r>
          </w:p>
        </w:tc>
        <w:tc>
          <w:tcPr>
            <w:tcW w:w="938" w:type="dxa"/>
          </w:tcPr>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B035E7" w:rsidRDefault="00B035E7" w:rsidP="003563D5">
            <w:pPr>
              <w:pStyle w:val="TableParagraph"/>
              <w:spacing w:before="3"/>
              <w:ind w:left="409"/>
              <w:jc w:val="center"/>
              <w:rPr>
                <w:color w:val="000000" w:themeColor="text1"/>
                <w:w w:val="99"/>
                <w:sz w:val="24"/>
                <w:szCs w:val="24"/>
              </w:rPr>
            </w:pPr>
          </w:p>
          <w:p w:rsidR="00A75A5D" w:rsidRPr="003D2347" w:rsidRDefault="00A75A5D" w:rsidP="003563D5">
            <w:pPr>
              <w:pStyle w:val="TableParagraph"/>
              <w:spacing w:before="3"/>
              <w:ind w:left="409"/>
              <w:jc w:val="center"/>
              <w:rPr>
                <w:color w:val="000000" w:themeColor="text1"/>
                <w:sz w:val="24"/>
                <w:szCs w:val="24"/>
              </w:rPr>
            </w:pPr>
          </w:p>
        </w:tc>
      </w:tr>
      <w:tr w:rsidR="00A75A5D" w:rsidRPr="003D2347" w:rsidTr="003E6F2B">
        <w:trPr>
          <w:trHeight w:val="1036"/>
        </w:trPr>
        <w:tc>
          <w:tcPr>
            <w:tcW w:w="919" w:type="dxa"/>
          </w:tcPr>
          <w:p w:rsidR="00A75A5D" w:rsidRPr="003D2347" w:rsidRDefault="00A75A5D" w:rsidP="00147DFC">
            <w:pPr>
              <w:pStyle w:val="TableParagraph"/>
              <w:numPr>
                <w:ilvl w:val="0"/>
                <w:numId w:val="5"/>
              </w:numPr>
              <w:spacing w:before="1"/>
              <w:ind w:right="150"/>
              <w:jc w:val="center"/>
              <w:rPr>
                <w:color w:val="000000" w:themeColor="text1"/>
                <w:sz w:val="24"/>
                <w:szCs w:val="24"/>
              </w:rPr>
            </w:pPr>
            <w:r w:rsidRPr="003D2347">
              <w:rPr>
                <w:color w:val="000000" w:themeColor="text1"/>
                <w:sz w:val="24"/>
                <w:szCs w:val="24"/>
              </w:rPr>
              <w:lastRenderedPageBreak/>
              <w:t>III. 12</w:t>
            </w:r>
          </w:p>
        </w:tc>
        <w:tc>
          <w:tcPr>
            <w:tcW w:w="6161" w:type="dxa"/>
          </w:tcPr>
          <w:p w:rsidR="004108E2" w:rsidRPr="003D2347" w:rsidRDefault="00183559" w:rsidP="004108E2">
            <w:pPr>
              <w:pStyle w:val="TableParagraph"/>
              <w:rPr>
                <w:color w:val="000000" w:themeColor="text1"/>
                <w:sz w:val="24"/>
                <w:szCs w:val="24"/>
              </w:rPr>
            </w:pPr>
            <w:r w:rsidRPr="00183559">
              <w:rPr>
                <w:color w:val="000000" w:themeColor="text1"/>
                <w:sz w:val="24"/>
                <w:szCs w:val="24"/>
              </w:rPr>
              <w:drawing>
                <wp:inline distT="0" distB="0" distL="0" distR="0">
                  <wp:extent cx="2857500" cy="1600200"/>
                  <wp:effectExtent l="0" t="0" r="0" b="0"/>
                  <wp:docPr id="4" name="Picture 20" descr="C:\Users\LIBRARY 4\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BRARY 4\Desktop\download.png"/>
                          <pic:cNvPicPr>
                            <a:picLocks noChangeAspect="1" noChangeArrowheads="1"/>
                          </pic:cNvPicPr>
                        </pic:nvPicPr>
                        <pic:blipFill>
                          <a:blip r:embed="rId4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c>
          <w:tcPr>
            <w:tcW w:w="811" w:type="dxa"/>
          </w:tcPr>
          <w:p w:rsidR="00A75A5D" w:rsidRPr="004B5ABB" w:rsidRDefault="00A75A5D"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p>
          <w:p w:rsidR="00425D89" w:rsidRPr="004B5ABB" w:rsidRDefault="00425D89" w:rsidP="003563D5">
            <w:pPr>
              <w:pStyle w:val="TableParagraph"/>
              <w:jc w:val="center"/>
              <w:rPr>
                <w:b/>
                <w:color w:val="000000" w:themeColor="text1"/>
                <w:sz w:val="24"/>
                <w:szCs w:val="24"/>
              </w:rPr>
            </w:pPr>
          </w:p>
          <w:p w:rsidR="00425D89" w:rsidRPr="004B5ABB" w:rsidRDefault="00425D89" w:rsidP="004B5ABB">
            <w:pPr>
              <w:pStyle w:val="TableParagraph"/>
              <w:rPr>
                <w:b/>
                <w:color w:val="000000" w:themeColor="text1"/>
                <w:sz w:val="24"/>
                <w:szCs w:val="24"/>
              </w:rPr>
            </w:pPr>
          </w:p>
          <w:p w:rsidR="00425D89" w:rsidRPr="004B5ABB" w:rsidRDefault="00425D89" w:rsidP="003563D5">
            <w:pPr>
              <w:pStyle w:val="TableParagraph"/>
              <w:jc w:val="center"/>
              <w:rPr>
                <w:b/>
                <w:color w:val="000000" w:themeColor="text1"/>
                <w:sz w:val="24"/>
                <w:szCs w:val="24"/>
              </w:rPr>
            </w:pPr>
          </w:p>
          <w:p w:rsidR="00425D89" w:rsidRPr="004B5ABB" w:rsidRDefault="00425D89" w:rsidP="003563D5">
            <w:pPr>
              <w:pStyle w:val="TableParagraph"/>
              <w:jc w:val="center"/>
              <w:rPr>
                <w:b/>
                <w:color w:val="000000" w:themeColor="text1"/>
                <w:sz w:val="24"/>
                <w:szCs w:val="24"/>
              </w:rPr>
            </w:pPr>
          </w:p>
          <w:p w:rsidR="00425D89" w:rsidRPr="004B5ABB" w:rsidRDefault="00425D89" w:rsidP="003563D5">
            <w:pPr>
              <w:pStyle w:val="TableParagraph"/>
              <w:jc w:val="center"/>
              <w:rPr>
                <w:b/>
                <w:color w:val="000000" w:themeColor="text1"/>
                <w:sz w:val="24"/>
                <w:szCs w:val="24"/>
              </w:rPr>
            </w:pPr>
          </w:p>
          <w:p w:rsidR="00F565CB" w:rsidRPr="004B5ABB" w:rsidRDefault="00F565CB" w:rsidP="003563D5">
            <w:pPr>
              <w:pStyle w:val="TableParagraph"/>
              <w:jc w:val="center"/>
              <w:rPr>
                <w:b/>
                <w:color w:val="000000" w:themeColor="text1"/>
                <w:sz w:val="24"/>
                <w:szCs w:val="24"/>
              </w:rPr>
            </w:pPr>
            <w:r w:rsidRPr="004B5ABB">
              <w:rPr>
                <w:b/>
                <w:color w:val="000000" w:themeColor="text1"/>
                <w:sz w:val="24"/>
                <w:szCs w:val="24"/>
              </w:rPr>
              <w:t>7*1</w:t>
            </w:r>
          </w:p>
        </w:tc>
        <w:tc>
          <w:tcPr>
            <w:tcW w:w="720" w:type="dxa"/>
          </w:tcPr>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4B5ABB">
            <w:pPr>
              <w:pStyle w:val="TableParagraph"/>
              <w:spacing w:before="1"/>
              <w:ind w:right="287"/>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425D89" w:rsidRPr="004B5ABB" w:rsidRDefault="00425D89" w:rsidP="003563D5">
            <w:pPr>
              <w:pStyle w:val="TableParagraph"/>
              <w:spacing w:before="1"/>
              <w:ind w:right="287"/>
              <w:jc w:val="center"/>
              <w:rPr>
                <w:b/>
                <w:color w:val="000000" w:themeColor="text1"/>
                <w:w w:val="99"/>
                <w:sz w:val="24"/>
                <w:szCs w:val="24"/>
              </w:rPr>
            </w:pPr>
          </w:p>
          <w:p w:rsidR="00A75A5D" w:rsidRPr="004B5ABB" w:rsidRDefault="00A75A5D" w:rsidP="003563D5">
            <w:pPr>
              <w:pStyle w:val="TableParagraph"/>
              <w:spacing w:before="1"/>
              <w:ind w:right="287"/>
              <w:jc w:val="center"/>
              <w:rPr>
                <w:b/>
                <w:color w:val="000000" w:themeColor="text1"/>
                <w:sz w:val="24"/>
                <w:szCs w:val="24"/>
              </w:rPr>
            </w:pPr>
            <w:r w:rsidRPr="004B5ABB">
              <w:rPr>
                <w:b/>
                <w:color w:val="000000" w:themeColor="text1"/>
                <w:w w:val="99"/>
                <w:sz w:val="24"/>
                <w:szCs w:val="24"/>
              </w:rPr>
              <w:t>7</w:t>
            </w:r>
          </w:p>
        </w:tc>
        <w:tc>
          <w:tcPr>
            <w:tcW w:w="938" w:type="dxa"/>
          </w:tcPr>
          <w:p w:rsidR="00A75A5D" w:rsidRPr="003D2347" w:rsidRDefault="00A75A5D" w:rsidP="003563D5">
            <w:pPr>
              <w:pStyle w:val="TableParagraph"/>
              <w:spacing w:before="1"/>
              <w:ind w:left="409"/>
              <w:jc w:val="center"/>
              <w:rPr>
                <w:color w:val="000000" w:themeColor="text1"/>
                <w:sz w:val="24"/>
                <w:szCs w:val="24"/>
              </w:rPr>
            </w:pPr>
          </w:p>
        </w:tc>
      </w:tr>
    </w:tbl>
    <w:p w:rsidR="008123B0" w:rsidRDefault="008123B0"/>
    <w:sectPr w:rsidR="008123B0" w:rsidSect="00DB1C8E">
      <w:pgSz w:w="12240" w:h="15840"/>
      <w:pgMar w:top="1440" w:right="620" w:bottom="280" w:left="1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omine">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B2"/>
    <w:multiLevelType w:val="hybridMultilevel"/>
    <w:tmpl w:val="E438CC3C"/>
    <w:lvl w:ilvl="0" w:tplc="CBC25226">
      <w:start w:val="1"/>
      <w:numFmt w:val="decimal"/>
      <w:lvlText w:val="%1."/>
      <w:lvlJc w:val="left"/>
      <w:pPr>
        <w:tabs>
          <w:tab w:val="num" w:pos="720"/>
        </w:tabs>
        <w:ind w:left="720" w:hanging="360"/>
      </w:pPr>
    </w:lvl>
    <w:lvl w:ilvl="1" w:tplc="D8B06D2C" w:tentative="1">
      <w:start w:val="1"/>
      <w:numFmt w:val="decimal"/>
      <w:lvlText w:val="%2."/>
      <w:lvlJc w:val="left"/>
      <w:pPr>
        <w:tabs>
          <w:tab w:val="num" w:pos="1440"/>
        </w:tabs>
        <w:ind w:left="1440" w:hanging="360"/>
      </w:pPr>
    </w:lvl>
    <w:lvl w:ilvl="2" w:tplc="AABEE5CA" w:tentative="1">
      <w:start w:val="1"/>
      <w:numFmt w:val="decimal"/>
      <w:lvlText w:val="%3."/>
      <w:lvlJc w:val="left"/>
      <w:pPr>
        <w:tabs>
          <w:tab w:val="num" w:pos="2160"/>
        </w:tabs>
        <w:ind w:left="2160" w:hanging="360"/>
      </w:pPr>
    </w:lvl>
    <w:lvl w:ilvl="3" w:tplc="3BDCD498" w:tentative="1">
      <w:start w:val="1"/>
      <w:numFmt w:val="decimal"/>
      <w:lvlText w:val="%4."/>
      <w:lvlJc w:val="left"/>
      <w:pPr>
        <w:tabs>
          <w:tab w:val="num" w:pos="2880"/>
        </w:tabs>
        <w:ind w:left="2880" w:hanging="360"/>
      </w:pPr>
    </w:lvl>
    <w:lvl w:ilvl="4" w:tplc="7FAA20CC" w:tentative="1">
      <w:start w:val="1"/>
      <w:numFmt w:val="decimal"/>
      <w:lvlText w:val="%5."/>
      <w:lvlJc w:val="left"/>
      <w:pPr>
        <w:tabs>
          <w:tab w:val="num" w:pos="3600"/>
        </w:tabs>
        <w:ind w:left="3600" w:hanging="360"/>
      </w:pPr>
    </w:lvl>
    <w:lvl w:ilvl="5" w:tplc="B030C7E0" w:tentative="1">
      <w:start w:val="1"/>
      <w:numFmt w:val="decimal"/>
      <w:lvlText w:val="%6."/>
      <w:lvlJc w:val="left"/>
      <w:pPr>
        <w:tabs>
          <w:tab w:val="num" w:pos="4320"/>
        </w:tabs>
        <w:ind w:left="4320" w:hanging="360"/>
      </w:pPr>
    </w:lvl>
    <w:lvl w:ilvl="6" w:tplc="681464F8" w:tentative="1">
      <w:start w:val="1"/>
      <w:numFmt w:val="decimal"/>
      <w:lvlText w:val="%7."/>
      <w:lvlJc w:val="left"/>
      <w:pPr>
        <w:tabs>
          <w:tab w:val="num" w:pos="5040"/>
        </w:tabs>
        <w:ind w:left="5040" w:hanging="360"/>
      </w:pPr>
    </w:lvl>
    <w:lvl w:ilvl="7" w:tplc="FB463626" w:tentative="1">
      <w:start w:val="1"/>
      <w:numFmt w:val="decimal"/>
      <w:lvlText w:val="%8."/>
      <w:lvlJc w:val="left"/>
      <w:pPr>
        <w:tabs>
          <w:tab w:val="num" w:pos="5760"/>
        </w:tabs>
        <w:ind w:left="5760" w:hanging="360"/>
      </w:pPr>
    </w:lvl>
    <w:lvl w:ilvl="8" w:tplc="BF8CF2F8" w:tentative="1">
      <w:start w:val="1"/>
      <w:numFmt w:val="decimal"/>
      <w:lvlText w:val="%9."/>
      <w:lvlJc w:val="left"/>
      <w:pPr>
        <w:tabs>
          <w:tab w:val="num" w:pos="6480"/>
        </w:tabs>
        <w:ind w:left="6480" w:hanging="360"/>
      </w:pPr>
    </w:lvl>
  </w:abstractNum>
  <w:abstractNum w:abstractNumId="1">
    <w:nsid w:val="1E08488A"/>
    <w:multiLevelType w:val="hybridMultilevel"/>
    <w:tmpl w:val="7CA68150"/>
    <w:lvl w:ilvl="0" w:tplc="A5CE7252">
      <w:start w:val="3"/>
      <w:numFmt w:val="upperRoman"/>
      <w:lvlText w:val="%1."/>
      <w:lvlJc w:val="righ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
    <w:nsid w:val="520A04D6"/>
    <w:multiLevelType w:val="multilevel"/>
    <w:tmpl w:val="6B3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07A8C"/>
    <w:multiLevelType w:val="multilevel"/>
    <w:tmpl w:val="4EB4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A6256A"/>
    <w:multiLevelType w:val="hybridMultilevel"/>
    <w:tmpl w:val="0CB6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226ADC"/>
    <w:multiLevelType w:val="hybridMultilevel"/>
    <w:tmpl w:val="64207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B2C5A"/>
    <w:multiLevelType w:val="hybridMultilevel"/>
    <w:tmpl w:val="272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053F0F"/>
    <w:multiLevelType w:val="hybridMultilevel"/>
    <w:tmpl w:val="D066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832626"/>
    <w:multiLevelType w:val="multilevel"/>
    <w:tmpl w:val="5148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921CD9"/>
    <w:multiLevelType w:val="multilevel"/>
    <w:tmpl w:val="BEF2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135737"/>
    <w:multiLevelType w:val="hybridMultilevel"/>
    <w:tmpl w:val="517448CA"/>
    <w:lvl w:ilvl="0" w:tplc="C36E0106">
      <w:start w:val="1"/>
      <w:numFmt w:val="bullet"/>
      <w:lvlText w:val="•"/>
      <w:lvlJc w:val="left"/>
      <w:pPr>
        <w:tabs>
          <w:tab w:val="num" w:pos="720"/>
        </w:tabs>
        <w:ind w:left="720" w:hanging="360"/>
      </w:pPr>
      <w:rPr>
        <w:rFonts w:ascii="Arial" w:hAnsi="Arial" w:hint="default"/>
      </w:rPr>
    </w:lvl>
    <w:lvl w:ilvl="1" w:tplc="7E9A6CE0" w:tentative="1">
      <w:start w:val="1"/>
      <w:numFmt w:val="bullet"/>
      <w:lvlText w:val="•"/>
      <w:lvlJc w:val="left"/>
      <w:pPr>
        <w:tabs>
          <w:tab w:val="num" w:pos="1440"/>
        </w:tabs>
        <w:ind w:left="1440" w:hanging="360"/>
      </w:pPr>
      <w:rPr>
        <w:rFonts w:ascii="Arial" w:hAnsi="Arial" w:hint="default"/>
      </w:rPr>
    </w:lvl>
    <w:lvl w:ilvl="2" w:tplc="332EC30A" w:tentative="1">
      <w:start w:val="1"/>
      <w:numFmt w:val="bullet"/>
      <w:lvlText w:val="•"/>
      <w:lvlJc w:val="left"/>
      <w:pPr>
        <w:tabs>
          <w:tab w:val="num" w:pos="2160"/>
        </w:tabs>
        <w:ind w:left="2160" w:hanging="360"/>
      </w:pPr>
      <w:rPr>
        <w:rFonts w:ascii="Arial" w:hAnsi="Arial" w:hint="default"/>
      </w:rPr>
    </w:lvl>
    <w:lvl w:ilvl="3" w:tplc="DE46C2AA" w:tentative="1">
      <w:start w:val="1"/>
      <w:numFmt w:val="bullet"/>
      <w:lvlText w:val="•"/>
      <w:lvlJc w:val="left"/>
      <w:pPr>
        <w:tabs>
          <w:tab w:val="num" w:pos="2880"/>
        </w:tabs>
        <w:ind w:left="2880" w:hanging="360"/>
      </w:pPr>
      <w:rPr>
        <w:rFonts w:ascii="Arial" w:hAnsi="Arial" w:hint="default"/>
      </w:rPr>
    </w:lvl>
    <w:lvl w:ilvl="4" w:tplc="6FA48246" w:tentative="1">
      <w:start w:val="1"/>
      <w:numFmt w:val="bullet"/>
      <w:lvlText w:val="•"/>
      <w:lvlJc w:val="left"/>
      <w:pPr>
        <w:tabs>
          <w:tab w:val="num" w:pos="3600"/>
        </w:tabs>
        <w:ind w:left="3600" w:hanging="360"/>
      </w:pPr>
      <w:rPr>
        <w:rFonts w:ascii="Arial" w:hAnsi="Arial" w:hint="default"/>
      </w:rPr>
    </w:lvl>
    <w:lvl w:ilvl="5" w:tplc="4C7221CA" w:tentative="1">
      <w:start w:val="1"/>
      <w:numFmt w:val="bullet"/>
      <w:lvlText w:val="•"/>
      <w:lvlJc w:val="left"/>
      <w:pPr>
        <w:tabs>
          <w:tab w:val="num" w:pos="4320"/>
        </w:tabs>
        <w:ind w:left="4320" w:hanging="360"/>
      </w:pPr>
      <w:rPr>
        <w:rFonts w:ascii="Arial" w:hAnsi="Arial" w:hint="default"/>
      </w:rPr>
    </w:lvl>
    <w:lvl w:ilvl="6" w:tplc="99D652DE" w:tentative="1">
      <w:start w:val="1"/>
      <w:numFmt w:val="bullet"/>
      <w:lvlText w:val="•"/>
      <w:lvlJc w:val="left"/>
      <w:pPr>
        <w:tabs>
          <w:tab w:val="num" w:pos="5040"/>
        </w:tabs>
        <w:ind w:left="5040" w:hanging="360"/>
      </w:pPr>
      <w:rPr>
        <w:rFonts w:ascii="Arial" w:hAnsi="Arial" w:hint="default"/>
      </w:rPr>
    </w:lvl>
    <w:lvl w:ilvl="7" w:tplc="793464F8" w:tentative="1">
      <w:start w:val="1"/>
      <w:numFmt w:val="bullet"/>
      <w:lvlText w:val="•"/>
      <w:lvlJc w:val="left"/>
      <w:pPr>
        <w:tabs>
          <w:tab w:val="num" w:pos="5760"/>
        </w:tabs>
        <w:ind w:left="5760" w:hanging="360"/>
      </w:pPr>
      <w:rPr>
        <w:rFonts w:ascii="Arial" w:hAnsi="Arial" w:hint="default"/>
      </w:rPr>
    </w:lvl>
    <w:lvl w:ilvl="8" w:tplc="DD244828" w:tentative="1">
      <w:start w:val="1"/>
      <w:numFmt w:val="bullet"/>
      <w:lvlText w:val="•"/>
      <w:lvlJc w:val="left"/>
      <w:pPr>
        <w:tabs>
          <w:tab w:val="num" w:pos="6480"/>
        </w:tabs>
        <w:ind w:left="6480" w:hanging="360"/>
      </w:pPr>
      <w:rPr>
        <w:rFonts w:ascii="Arial" w:hAnsi="Arial" w:hint="default"/>
      </w:rPr>
    </w:lvl>
  </w:abstractNum>
  <w:abstractNum w:abstractNumId="11">
    <w:nsid w:val="72A7418F"/>
    <w:multiLevelType w:val="multilevel"/>
    <w:tmpl w:val="775C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0F3440"/>
    <w:multiLevelType w:val="multilevel"/>
    <w:tmpl w:val="75FC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10"/>
  </w:num>
  <w:num w:numId="5">
    <w:abstractNumId w:val="1"/>
  </w:num>
  <w:num w:numId="6">
    <w:abstractNumId w:val="9"/>
  </w:num>
  <w:num w:numId="7">
    <w:abstractNumId w:val="6"/>
  </w:num>
  <w:num w:numId="8">
    <w:abstractNumId w:val="8"/>
  </w:num>
  <w:num w:numId="9">
    <w:abstractNumId w:val="11"/>
  </w:num>
  <w:num w:numId="10">
    <w:abstractNumId w:val="12"/>
  </w:num>
  <w:num w:numId="11">
    <w:abstractNumId w:val="2"/>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75A5D"/>
    <w:rsid w:val="00002AD0"/>
    <w:rsid w:val="00013F5C"/>
    <w:rsid w:val="00032884"/>
    <w:rsid w:val="000513DE"/>
    <w:rsid w:val="00057B88"/>
    <w:rsid w:val="000637FB"/>
    <w:rsid w:val="00071A22"/>
    <w:rsid w:val="000D5253"/>
    <w:rsid w:val="000E2CD8"/>
    <w:rsid w:val="000F26FD"/>
    <w:rsid w:val="00117686"/>
    <w:rsid w:val="00147DFC"/>
    <w:rsid w:val="00183559"/>
    <w:rsid w:val="001B3FAF"/>
    <w:rsid w:val="001E1A40"/>
    <w:rsid w:val="0020443B"/>
    <w:rsid w:val="002E1408"/>
    <w:rsid w:val="00306082"/>
    <w:rsid w:val="00310AB2"/>
    <w:rsid w:val="00332065"/>
    <w:rsid w:val="00355606"/>
    <w:rsid w:val="003563D5"/>
    <w:rsid w:val="00363321"/>
    <w:rsid w:val="003949F3"/>
    <w:rsid w:val="003C0FDE"/>
    <w:rsid w:val="003D2347"/>
    <w:rsid w:val="003D710F"/>
    <w:rsid w:val="004108E2"/>
    <w:rsid w:val="00425D89"/>
    <w:rsid w:val="00434EF2"/>
    <w:rsid w:val="00463DF7"/>
    <w:rsid w:val="0047287D"/>
    <w:rsid w:val="00491298"/>
    <w:rsid w:val="004B5ABB"/>
    <w:rsid w:val="004D4ABB"/>
    <w:rsid w:val="00562F91"/>
    <w:rsid w:val="00563CC7"/>
    <w:rsid w:val="0058391B"/>
    <w:rsid w:val="005C5AAA"/>
    <w:rsid w:val="0062573B"/>
    <w:rsid w:val="00633D44"/>
    <w:rsid w:val="006B3A5E"/>
    <w:rsid w:val="006D2FAF"/>
    <w:rsid w:val="00710DE2"/>
    <w:rsid w:val="00722E68"/>
    <w:rsid w:val="007270D8"/>
    <w:rsid w:val="007C2971"/>
    <w:rsid w:val="007C58DA"/>
    <w:rsid w:val="008123B0"/>
    <w:rsid w:val="00855F78"/>
    <w:rsid w:val="008735D1"/>
    <w:rsid w:val="00890884"/>
    <w:rsid w:val="00926DB0"/>
    <w:rsid w:val="00933920"/>
    <w:rsid w:val="009535BA"/>
    <w:rsid w:val="00996586"/>
    <w:rsid w:val="009A4ABD"/>
    <w:rsid w:val="009B4556"/>
    <w:rsid w:val="00A02371"/>
    <w:rsid w:val="00A3606C"/>
    <w:rsid w:val="00A45086"/>
    <w:rsid w:val="00A4616C"/>
    <w:rsid w:val="00A552C6"/>
    <w:rsid w:val="00A65BD0"/>
    <w:rsid w:val="00A75A5D"/>
    <w:rsid w:val="00A81D8F"/>
    <w:rsid w:val="00AA37E4"/>
    <w:rsid w:val="00AA5B40"/>
    <w:rsid w:val="00B035E7"/>
    <w:rsid w:val="00B41D7B"/>
    <w:rsid w:val="00B878B0"/>
    <w:rsid w:val="00B967E2"/>
    <w:rsid w:val="00B96C37"/>
    <w:rsid w:val="00BA3423"/>
    <w:rsid w:val="00BC5DAA"/>
    <w:rsid w:val="00BD1FDB"/>
    <w:rsid w:val="00BD367C"/>
    <w:rsid w:val="00BE32BB"/>
    <w:rsid w:val="00C37E67"/>
    <w:rsid w:val="00C75F5B"/>
    <w:rsid w:val="00CA516B"/>
    <w:rsid w:val="00CA5B6B"/>
    <w:rsid w:val="00CB13F5"/>
    <w:rsid w:val="00CB37B4"/>
    <w:rsid w:val="00CC39F9"/>
    <w:rsid w:val="00CD73B5"/>
    <w:rsid w:val="00CE42B0"/>
    <w:rsid w:val="00CE6D77"/>
    <w:rsid w:val="00D263FD"/>
    <w:rsid w:val="00D47533"/>
    <w:rsid w:val="00D50A55"/>
    <w:rsid w:val="00D54574"/>
    <w:rsid w:val="00D57F0A"/>
    <w:rsid w:val="00D84E96"/>
    <w:rsid w:val="00DF2B79"/>
    <w:rsid w:val="00E00AAC"/>
    <w:rsid w:val="00E22A95"/>
    <w:rsid w:val="00E243F3"/>
    <w:rsid w:val="00E5422D"/>
    <w:rsid w:val="00E60256"/>
    <w:rsid w:val="00EB62C2"/>
    <w:rsid w:val="00EF6C64"/>
    <w:rsid w:val="00F2669A"/>
    <w:rsid w:val="00F44795"/>
    <w:rsid w:val="00F565CB"/>
    <w:rsid w:val="00F751EB"/>
    <w:rsid w:val="00FD6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75A5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75A5D"/>
    <w:pPr>
      <w:ind w:left="202"/>
      <w:outlineLvl w:val="0"/>
    </w:pPr>
    <w:rPr>
      <w:b/>
      <w:bCs/>
      <w:sz w:val="24"/>
      <w:szCs w:val="24"/>
    </w:rPr>
  </w:style>
  <w:style w:type="paragraph" w:styleId="Heading2">
    <w:name w:val="heading 2"/>
    <w:basedOn w:val="Normal"/>
    <w:next w:val="Normal"/>
    <w:link w:val="Heading2Char"/>
    <w:uiPriority w:val="9"/>
    <w:unhideWhenUsed/>
    <w:qFormat/>
    <w:rsid w:val="008908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5B4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5A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75A5D"/>
    <w:rPr>
      <w:sz w:val="24"/>
      <w:szCs w:val="24"/>
    </w:rPr>
  </w:style>
  <w:style w:type="character" w:customStyle="1" w:styleId="BodyTextChar">
    <w:name w:val="Body Text Char"/>
    <w:basedOn w:val="DefaultParagraphFont"/>
    <w:link w:val="BodyText"/>
    <w:uiPriority w:val="1"/>
    <w:rsid w:val="00A75A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75A5D"/>
  </w:style>
  <w:style w:type="character" w:styleId="Emphasis">
    <w:name w:val="Emphasis"/>
    <w:basedOn w:val="DefaultParagraphFont"/>
    <w:uiPriority w:val="20"/>
    <w:qFormat/>
    <w:rsid w:val="00A02371"/>
    <w:rPr>
      <w:i/>
      <w:iCs/>
    </w:rPr>
  </w:style>
  <w:style w:type="character" w:styleId="Strong">
    <w:name w:val="Strong"/>
    <w:basedOn w:val="DefaultParagraphFont"/>
    <w:uiPriority w:val="22"/>
    <w:qFormat/>
    <w:rsid w:val="00CB37B4"/>
    <w:rPr>
      <w:b/>
      <w:bCs/>
    </w:rPr>
  </w:style>
  <w:style w:type="paragraph" w:styleId="BalloonText">
    <w:name w:val="Balloon Text"/>
    <w:basedOn w:val="Normal"/>
    <w:link w:val="BalloonTextChar"/>
    <w:uiPriority w:val="99"/>
    <w:semiHidden/>
    <w:unhideWhenUsed/>
    <w:rsid w:val="000F26FD"/>
    <w:rPr>
      <w:rFonts w:ascii="Tahoma" w:hAnsi="Tahoma" w:cs="Tahoma"/>
      <w:sz w:val="16"/>
      <w:szCs w:val="16"/>
    </w:rPr>
  </w:style>
  <w:style w:type="character" w:customStyle="1" w:styleId="BalloonTextChar">
    <w:name w:val="Balloon Text Char"/>
    <w:basedOn w:val="DefaultParagraphFont"/>
    <w:link w:val="BalloonText"/>
    <w:uiPriority w:val="99"/>
    <w:semiHidden/>
    <w:rsid w:val="000F26FD"/>
    <w:rPr>
      <w:rFonts w:ascii="Tahoma" w:eastAsia="Times New Roman" w:hAnsi="Tahoma" w:cs="Tahoma"/>
      <w:sz w:val="16"/>
      <w:szCs w:val="16"/>
    </w:rPr>
  </w:style>
  <w:style w:type="paragraph" w:styleId="NormalWeb">
    <w:name w:val="Normal (Web)"/>
    <w:basedOn w:val="Normal"/>
    <w:uiPriority w:val="99"/>
    <w:unhideWhenUsed/>
    <w:rsid w:val="00E00AAC"/>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AA5B40"/>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AA5B40"/>
    <w:rPr>
      <w:color w:val="0000FF"/>
      <w:u w:val="single"/>
    </w:rPr>
  </w:style>
  <w:style w:type="character" w:customStyle="1" w:styleId="Heading2Char">
    <w:name w:val="Heading 2 Char"/>
    <w:basedOn w:val="DefaultParagraphFont"/>
    <w:link w:val="Heading2"/>
    <w:uiPriority w:val="9"/>
    <w:rsid w:val="00890884"/>
    <w:rPr>
      <w:rFonts w:asciiTheme="majorHAnsi" w:eastAsiaTheme="majorEastAsia" w:hAnsiTheme="majorHAnsi" w:cstheme="majorBidi"/>
      <w:b/>
      <w:bCs/>
      <w:color w:val="4F81BD" w:themeColor="accent1"/>
      <w:sz w:val="26"/>
      <w:szCs w:val="26"/>
    </w:rPr>
  </w:style>
  <w:style w:type="character" w:customStyle="1" w:styleId="hgkelc">
    <w:name w:val="hgkelc"/>
    <w:basedOn w:val="DefaultParagraphFont"/>
    <w:rsid w:val="00F2669A"/>
  </w:style>
  <w:style w:type="character" w:customStyle="1" w:styleId="d9fyld">
    <w:name w:val="d9fyld"/>
    <w:basedOn w:val="DefaultParagraphFont"/>
    <w:rsid w:val="00633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516610">
      <w:bodyDiv w:val="1"/>
      <w:marLeft w:val="0"/>
      <w:marRight w:val="0"/>
      <w:marTop w:val="0"/>
      <w:marBottom w:val="0"/>
      <w:divBdr>
        <w:top w:val="none" w:sz="0" w:space="0" w:color="auto"/>
        <w:left w:val="none" w:sz="0" w:space="0" w:color="auto"/>
        <w:bottom w:val="none" w:sz="0" w:space="0" w:color="auto"/>
        <w:right w:val="none" w:sz="0" w:space="0" w:color="auto"/>
      </w:divBdr>
    </w:div>
    <w:div w:id="299383224">
      <w:bodyDiv w:val="1"/>
      <w:marLeft w:val="0"/>
      <w:marRight w:val="0"/>
      <w:marTop w:val="0"/>
      <w:marBottom w:val="0"/>
      <w:divBdr>
        <w:top w:val="none" w:sz="0" w:space="0" w:color="auto"/>
        <w:left w:val="none" w:sz="0" w:space="0" w:color="auto"/>
        <w:bottom w:val="none" w:sz="0" w:space="0" w:color="auto"/>
        <w:right w:val="none" w:sz="0" w:space="0" w:color="auto"/>
      </w:divBdr>
    </w:div>
    <w:div w:id="301735851">
      <w:bodyDiv w:val="1"/>
      <w:marLeft w:val="0"/>
      <w:marRight w:val="0"/>
      <w:marTop w:val="0"/>
      <w:marBottom w:val="0"/>
      <w:divBdr>
        <w:top w:val="none" w:sz="0" w:space="0" w:color="auto"/>
        <w:left w:val="none" w:sz="0" w:space="0" w:color="auto"/>
        <w:bottom w:val="none" w:sz="0" w:space="0" w:color="auto"/>
        <w:right w:val="none" w:sz="0" w:space="0" w:color="auto"/>
      </w:divBdr>
      <w:divsChild>
        <w:div w:id="692073431">
          <w:marLeft w:val="0"/>
          <w:marRight w:val="0"/>
          <w:marTop w:val="0"/>
          <w:marBottom w:val="0"/>
          <w:divBdr>
            <w:top w:val="none" w:sz="0" w:space="0" w:color="auto"/>
            <w:left w:val="none" w:sz="0" w:space="0" w:color="auto"/>
            <w:bottom w:val="none" w:sz="0" w:space="0" w:color="auto"/>
            <w:right w:val="none" w:sz="0" w:space="0" w:color="auto"/>
          </w:divBdr>
          <w:divsChild>
            <w:div w:id="2043048856">
              <w:marLeft w:val="0"/>
              <w:marRight w:val="0"/>
              <w:marTop w:val="0"/>
              <w:marBottom w:val="0"/>
              <w:divBdr>
                <w:top w:val="none" w:sz="0" w:space="0" w:color="auto"/>
                <w:left w:val="none" w:sz="0" w:space="0" w:color="auto"/>
                <w:bottom w:val="none" w:sz="0" w:space="0" w:color="auto"/>
                <w:right w:val="none" w:sz="0" w:space="0" w:color="auto"/>
              </w:divBdr>
              <w:divsChild>
                <w:div w:id="1163662217">
                  <w:marLeft w:val="0"/>
                  <w:marRight w:val="0"/>
                  <w:marTop w:val="0"/>
                  <w:marBottom w:val="0"/>
                  <w:divBdr>
                    <w:top w:val="none" w:sz="0" w:space="0" w:color="auto"/>
                    <w:left w:val="none" w:sz="0" w:space="0" w:color="auto"/>
                    <w:bottom w:val="none" w:sz="0" w:space="0" w:color="auto"/>
                    <w:right w:val="none" w:sz="0" w:space="0" w:color="auto"/>
                  </w:divBdr>
                  <w:divsChild>
                    <w:div w:id="760612880">
                      <w:marLeft w:val="0"/>
                      <w:marRight w:val="0"/>
                      <w:marTop w:val="0"/>
                      <w:marBottom w:val="0"/>
                      <w:divBdr>
                        <w:top w:val="none" w:sz="0" w:space="0" w:color="auto"/>
                        <w:left w:val="none" w:sz="0" w:space="0" w:color="auto"/>
                        <w:bottom w:val="none" w:sz="0" w:space="0" w:color="auto"/>
                        <w:right w:val="none" w:sz="0" w:space="0" w:color="auto"/>
                      </w:divBdr>
                      <w:divsChild>
                        <w:div w:id="1497190317">
                          <w:marLeft w:val="0"/>
                          <w:marRight w:val="24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66740188">
          <w:marLeft w:val="0"/>
          <w:marRight w:val="0"/>
          <w:marTop w:val="0"/>
          <w:marBottom w:val="0"/>
          <w:divBdr>
            <w:top w:val="none" w:sz="0" w:space="0" w:color="auto"/>
            <w:left w:val="none" w:sz="0" w:space="0" w:color="auto"/>
            <w:bottom w:val="none" w:sz="0" w:space="0" w:color="auto"/>
            <w:right w:val="none" w:sz="0" w:space="0" w:color="auto"/>
          </w:divBdr>
          <w:divsChild>
            <w:div w:id="173541650">
              <w:marLeft w:val="0"/>
              <w:marRight w:val="0"/>
              <w:marTop w:val="0"/>
              <w:marBottom w:val="0"/>
              <w:divBdr>
                <w:top w:val="none" w:sz="0" w:space="0" w:color="auto"/>
                <w:left w:val="none" w:sz="0" w:space="0" w:color="auto"/>
                <w:bottom w:val="none" w:sz="0" w:space="0" w:color="auto"/>
                <w:right w:val="none" w:sz="0" w:space="0" w:color="auto"/>
              </w:divBdr>
              <w:divsChild>
                <w:div w:id="1311638665">
                  <w:marLeft w:val="0"/>
                  <w:marRight w:val="0"/>
                  <w:marTop w:val="0"/>
                  <w:marBottom w:val="0"/>
                  <w:divBdr>
                    <w:top w:val="none" w:sz="0" w:space="0" w:color="auto"/>
                    <w:left w:val="none" w:sz="0" w:space="0" w:color="auto"/>
                    <w:bottom w:val="none" w:sz="0" w:space="0" w:color="auto"/>
                    <w:right w:val="none" w:sz="0" w:space="0" w:color="auto"/>
                  </w:divBdr>
                  <w:divsChild>
                    <w:div w:id="1185754587">
                      <w:marLeft w:val="0"/>
                      <w:marRight w:val="0"/>
                      <w:marTop w:val="0"/>
                      <w:marBottom w:val="0"/>
                      <w:divBdr>
                        <w:top w:val="none" w:sz="0" w:space="0" w:color="auto"/>
                        <w:left w:val="none" w:sz="0" w:space="0" w:color="auto"/>
                        <w:bottom w:val="none" w:sz="0" w:space="0" w:color="auto"/>
                        <w:right w:val="none" w:sz="0" w:space="0" w:color="auto"/>
                      </w:divBdr>
                      <w:divsChild>
                        <w:div w:id="608507140">
                          <w:marLeft w:val="0"/>
                          <w:marRight w:val="0"/>
                          <w:marTop w:val="0"/>
                          <w:marBottom w:val="0"/>
                          <w:divBdr>
                            <w:top w:val="none" w:sz="0" w:space="0" w:color="auto"/>
                            <w:left w:val="none" w:sz="0" w:space="0" w:color="auto"/>
                            <w:bottom w:val="none" w:sz="0" w:space="0" w:color="auto"/>
                            <w:right w:val="none" w:sz="0" w:space="0" w:color="auto"/>
                          </w:divBdr>
                          <w:divsChild>
                            <w:div w:id="568812101">
                              <w:marLeft w:val="0"/>
                              <w:marRight w:val="0"/>
                              <w:marTop w:val="0"/>
                              <w:marBottom w:val="0"/>
                              <w:divBdr>
                                <w:top w:val="none" w:sz="0" w:space="0" w:color="auto"/>
                                <w:left w:val="none" w:sz="0" w:space="0" w:color="auto"/>
                                <w:bottom w:val="none" w:sz="0" w:space="0" w:color="auto"/>
                                <w:right w:val="none" w:sz="0" w:space="0" w:color="auto"/>
                              </w:divBdr>
                              <w:divsChild>
                                <w:div w:id="94324031">
                                  <w:marLeft w:val="0"/>
                                  <w:marRight w:val="0"/>
                                  <w:marTop w:val="0"/>
                                  <w:marBottom w:val="0"/>
                                  <w:divBdr>
                                    <w:top w:val="none" w:sz="0" w:space="0" w:color="auto"/>
                                    <w:left w:val="none" w:sz="0" w:space="0" w:color="auto"/>
                                    <w:bottom w:val="none" w:sz="0" w:space="0" w:color="auto"/>
                                    <w:right w:val="none" w:sz="0" w:space="0" w:color="auto"/>
                                  </w:divBdr>
                                  <w:divsChild>
                                    <w:div w:id="1831948454">
                                      <w:marLeft w:val="0"/>
                                      <w:marRight w:val="0"/>
                                      <w:marTop w:val="0"/>
                                      <w:marBottom w:val="0"/>
                                      <w:divBdr>
                                        <w:top w:val="none" w:sz="0" w:space="0" w:color="auto"/>
                                        <w:left w:val="none" w:sz="0" w:space="0" w:color="auto"/>
                                        <w:bottom w:val="none" w:sz="0" w:space="0" w:color="auto"/>
                                        <w:right w:val="none" w:sz="0" w:space="0" w:color="auto"/>
                                      </w:divBdr>
                                      <w:divsChild>
                                        <w:div w:id="1662613902">
                                          <w:marLeft w:val="0"/>
                                          <w:marRight w:val="0"/>
                                          <w:marTop w:val="0"/>
                                          <w:marBottom w:val="0"/>
                                          <w:divBdr>
                                            <w:top w:val="none" w:sz="0" w:space="0" w:color="auto"/>
                                            <w:left w:val="none" w:sz="0" w:space="0" w:color="auto"/>
                                            <w:bottom w:val="none" w:sz="0" w:space="0" w:color="auto"/>
                                            <w:right w:val="none" w:sz="0" w:space="0" w:color="auto"/>
                                          </w:divBdr>
                                          <w:divsChild>
                                            <w:div w:id="581721344">
                                              <w:marLeft w:val="0"/>
                                              <w:marRight w:val="0"/>
                                              <w:marTop w:val="0"/>
                                              <w:marBottom w:val="0"/>
                                              <w:divBdr>
                                                <w:top w:val="none" w:sz="0" w:space="0" w:color="auto"/>
                                                <w:left w:val="none" w:sz="0" w:space="0" w:color="auto"/>
                                                <w:bottom w:val="none" w:sz="0" w:space="0" w:color="auto"/>
                                                <w:right w:val="none" w:sz="0" w:space="0" w:color="auto"/>
                                              </w:divBdr>
                                              <w:divsChild>
                                                <w:div w:id="637496118">
                                                  <w:marLeft w:val="0"/>
                                                  <w:marRight w:val="0"/>
                                                  <w:marTop w:val="0"/>
                                                  <w:marBottom w:val="0"/>
                                                  <w:divBdr>
                                                    <w:top w:val="none" w:sz="0" w:space="0" w:color="auto"/>
                                                    <w:left w:val="none" w:sz="0" w:space="0" w:color="auto"/>
                                                    <w:bottom w:val="none" w:sz="0" w:space="0" w:color="auto"/>
                                                    <w:right w:val="none" w:sz="0" w:space="0" w:color="auto"/>
                                                  </w:divBdr>
                                                  <w:divsChild>
                                                    <w:div w:id="205456942">
                                                      <w:marLeft w:val="0"/>
                                                      <w:marRight w:val="0"/>
                                                      <w:marTop w:val="0"/>
                                                      <w:marBottom w:val="0"/>
                                                      <w:divBdr>
                                                        <w:top w:val="none" w:sz="0" w:space="0" w:color="auto"/>
                                                        <w:left w:val="none" w:sz="0" w:space="0" w:color="auto"/>
                                                        <w:bottom w:val="none" w:sz="0" w:space="0" w:color="auto"/>
                                                        <w:right w:val="none" w:sz="0" w:space="0" w:color="auto"/>
                                                      </w:divBdr>
                                                      <w:divsChild>
                                                        <w:div w:id="113207971">
                                                          <w:marLeft w:val="0"/>
                                                          <w:marRight w:val="0"/>
                                                          <w:marTop w:val="0"/>
                                                          <w:marBottom w:val="0"/>
                                                          <w:divBdr>
                                                            <w:top w:val="none" w:sz="0" w:space="0" w:color="auto"/>
                                                            <w:left w:val="none" w:sz="0" w:space="0" w:color="auto"/>
                                                            <w:bottom w:val="none" w:sz="0" w:space="0" w:color="auto"/>
                                                            <w:right w:val="none" w:sz="0" w:space="0" w:color="auto"/>
                                                          </w:divBdr>
                                                          <w:divsChild>
                                                            <w:div w:id="148623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223275">
      <w:bodyDiv w:val="1"/>
      <w:marLeft w:val="0"/>
      <w:marRight w:val="0"/>
      <w:marTop w:val="0"/>
      <w:marBottom w:val="0"/>
      <w:divBdr>
        <w:top w:val="none" w:sz="0" w:space="0" w:color="auto"/>
        <w:left w:val="none" w:sz="0" w:space="0" w:color="auto"/>
        <w:bottom w:val="none" w:sz="0" w:space="0" w:color="auto"/>
        <w:right w:val="none" w:sz="0" w:space="0" w:color="auto"/>
      </w:divBdr>
    </w:div>
    <w:div w:id="499007682">
      <w:bodyDiv w:val="1"/>
      <w:marLeft w:val="0"/>
      <w:marRight w:val="0"/>
      <w:marTop w:val="0"/>
      <w:marBottom w:val="0"/>
      <w:divBdr>
        <w:top w:val="none" w:sz="0" w:space="0" w:color="auto"/>
        <w:left w:val="none" w:sz="0" w:space="0" w:color="auto"/>
        <w:bottom w:val="none" w:sz="0" w:space="0" w:color="auto"/>
        <w:right w:val="none" w:sz="0" w:space="0" w:color="auto"/>
      </w:divBdr>
      <w:divsChild>
        <w:div w:id="1801411792">
          <w:marLeft w:val="994"/>
          <w:marRight w:val="0"/>
          <w:marTop w:val="72"/>
          <w:marBottom w:val="0"/>
          <w:divBdr>
            <w:top w:val="none" w:sz="0" w:space="0" w:color="auto"/>
            <w:left w:val="none" w:sz="0" w:space="0" w:color="auto"/>
            <w:bottom w:val="none" w:sz="0" w:space="0" w:color="auto"/>
            <w:right w:val="none" w:sz="0" w:space="0" w:color="auto"/>
          </w:divBdr>
        </w:div>
        <w:div w:id="679551730">
          <w:marLeft w:val="994"/>
          <w:marRight w:val="0"/>
          <w:marTop w:val="72"/>
          <w:marBottom w:val="0"/>
          <w:divBdr>
            <w:top w:val="none" w:sz="0" w:space="0" w:color="auto"/>
            <w:left w:val="none" w:sz="0" w:space="0" w:color="auto"/>
            <w:bottom w:val="none" w:sz="0" w:space="0" w:color="auto"/>
            <w:right w:val="none" w:sz="0" w:space="0" w:color="auto"/>
          </w:divBdr>
        </w:div>
        <w:div w:id="989600288">
          <w:marLeft w:val="994"/>
          <w:marRight w:val="0"/>
          <w:marTop w:val="72"/>
          <w:marBottom w:val="0"/>
          <w:divBdr>
            <w:top w:val="none" w:sz="0" w:space="0" w:color="auto"/>
            <w:left w:val="none" w:sz="0" w:space="0" w:color="auto"/>
            <w:bottom w:val="none" w:sz="0" w:space="0" w:color="auto"/>
            <w:right w:val="none" w:sz="0" w:space="0" w:color="auto"/>
          </w:divBdr>
        </w:div>
        <w:div w:id="1265650212">
          <w:marLeft w:val="994"/>
          <w:marRight w:val="0"/>
          <w:marTop w:val="72"/>
          <w:marBottom w:val="0"/>
          <w:divBdr>
            <w:top w:val="none" w:sz="0" w:space="0" w:color="auto"/>
            <w:left w:val="none" w:sz="0" w:space="0" w:color="auto"/>
            <w:bottom w:val="none" w:sz="0" w:space="0" w:color="auto"/>
            <w:right w:val="none" w:sz="0" w:space="0" w:color="auto"/>
          </w:divBdr>
        </w:div>
        <w:div w:id="1799570961">
          <w:marLeft w:val="994"/>
          <w:marRight w:val="0"/>
          <w:marTop w:val="72"/>
          <w:marBottom w:val="0"/>
          <w:divBdr>
            <w:top w:val="none" w:sz="0" w:space="0" w:color="auto"/>
            <w:left w:val="none" w:sz="0" w:space="0" w:color="auto"/>
            <w:bottom w:val="none" w:sz="0" w:space="0" w:color="auto"/>
            <w:right w:val="none" w:sz="0" w:space="0" w:color="auto"/>
          </w:divBdr>
        </w:div>
        <w:div w:id="376052043">
          <w:marLeft w:val="994"/>
          <w:marRight w:val="0"/>
          <w:marTop w:val="72"/>
          <w:marBottom w:val="0"/>
          <w:divBdr>
            <w:top w:val="none" w:sz="0" w:space="0" w:color="auto"/>
            <w:left w:val="none" w:sz="0" w:space="0" w:color="auto"/>
            <w:bottom w:val="none" w:sz="0" w:space="0" w:color="auto"/>
            <w:right w:val="none" w:sz="0" w:space="0" w:color="auto"/>
          </w:divBdr>
        </w:div>
        <w:div w:id="1370573604">
          <w:marLeft w:val="720"/>
          <w:marRight w:val="0"/>
          <w:marTop w:val="72"/>
          <w:marBottom w:val="0"/>
          <w:divBdr>
            <w:top w:val="none" w:sz="0" w:space="0" w:color="auto"/>
            <w:left w:val="none" w:sz="0" w:space="0" w:color="auto"/>
            <w:bottom w:val="none" w:sz="0" w:space="0" w:color="auto"/>
            <w:right w:val="none" w:sz="0" w:space="0" w:color="auto"/>
          </w:divBdr>
        </w:div>
        <w:div w:id="1229222164">
          <w:marLeft w:val="720"/>
          <w:marRight w:val="0"/>
          <w:marTop w:val="72"/>
          <w:marBottom w:val="0"/>
          <w:divBdr>
            <w:top w:val="none" w:sz="0" w:space="0" w:color="auto"/>
            <w:left w:val="none" w:sz="0" w:space="0" w:color="auto"/>
            <w:bottom w:val="none" w:sz="0" w:space="0" w:color="auto"/>
            <w:right w:val="none" w:sz="0" w:space="0" w:color="auto"/>
          </w:divBdr>
        </w:div>
        <w:div w:id="627929947">
          <w:marLeft w:val="720"/>
          <w:marRight w:val="0"/>
          <w:marTop w:val="72"/>
          <w:marBottom w:val="0"/>
          <w:divBdr>
            <w:top w:val="none" w:sz="0" w:space="0" w:color="auto"/>
            <w:left w:val="none" w:sz="0" w:space="0" w:color="auto"/>
            <w:bottom w:val="none" w:sz="0" w:space="0" w:color="auto"/>
            <w:right w:val="none" w:sz="0" w:space="0" w:color="auto"/>
          </w:divBdr>
        </w:div>
        <w:div w:id="535042804">
          <w:marLeft w:val="720"/>
          <w:marRight w:val="0"/>
          <w:marTop w:val="72"/>
          <w:marBottom w:val="0"/>
          <w:divBdr>
            <w:top w:val="none" w:sz="0" w:space="0" w:color="auto"/>
            <w:left w:val="none" w:sz="0" w:space="0" w:color="auto"/>
            <w:bottom w:val="none" w:sz="0" w:space="0" w:color="auto"/>
            <w:right w:val="none" w:sz="0" w:space="0" w:color="auto"/>
          </w:divBdr>
        </w:div>
      </w:divsChild>
    </w:div>
    <w:div w:id="582688584">
      <w:bodyDiv w:val="1"/>
      <w:marLeft w:val="0"/>
      <w:marRight w:val="0"/>
      <w:marTop w:val="0"/>
      <w:marBottom w:val="0"/>
      <w:divBdr>
        <w:top w:val="none" w:sz="0" w:space="0" w:color="auto"/>
        <w:left w:val="none" w:sz="0" w:space="0" w:color="auto"/>
        <w:bottom w:val="none" w:sz="0" w:space="0" w:color="auto"/>
        <w:right w:val="none" w:sz="0" w:space="0" w:color="auto"/>
      </w:divBdr>
    </w:div>
    <w:div w:id="651762578">
      <w:bodyDiv w:val="1"/>
      <w:marLeft w:val="0"/>
      <w:marRight w:val="0"/>
      <w:marTop w:val="0"/>
      <w:marBottom w:val="0"/>
      <w:divBdr>
        <w:top w:val="none" w:sz="0" w:space="0" w:color="auto"/>
        <w:left w:val="none" w:sz="0" w:space="0" w:color="auto"/>
        <w:bottom w:val="none" w:sz="0" w:space="0" w:color="auto"/>
        <w:right w:val="none" w:sz="0" w:space="0" w:color="auto"/>
      </w:divBdr>
      <w:divsChild>
        <w:div w:id="1533760689">
          <w:marLeft w:val="0"/>
          <w:marRight w:val="0"/>
          <w:marTop w:val="0"/>
          <w:marBottom w:val="0"/>
          <w:divBdr>
            <w:top w:val="none" w:sz="0" w:space="0" w:color="auto"/>
            <w:left w:val="none" w:sz="0" w:space="0" w:color="auto"/>
            <w:bottom w:val="none" w:sz="0" w:space="0" w:color="auto"/>
            <w:right w:val="none" w:sz="0" w:space="0" w:color="auto"/>
          </w:divBdr>
        </w:div>
      </w:divsChild>
    </w:div>
    <w:div w:id="684285432">
      <w:bodyDiv w:val="1"/>
      <w:marLeft w:val="0"/>
      <w:marRight w:val="0"/>
      <w:marTop w:val="0"/>
      <w:marBottom w:val="0"/>
      <w:divBdr>
        <w:top w:val="none" w:sz="0" w:space="0" w:color="auto"/>
        <w:left w:val="none" w:sz="0" w:space="0" w:color="auto"/>
        <w:bottom w:val="none" w:sz="0" w:space="0" w:color="auto"/>
        <w:right w:val="none" w:sz="0" w:space="0" w:color="auto"/>
      </w:divBdr>
    </w:div>
    <w:div w:id="717894419">
      <w:bodyDiv w:val="1"/>
      <w:marLeft w:val="0"/>
      <w:marRight w:val="0"/>
      <w:marTop w:val="0"/>
      <w:marBottom w:val="0"/>
      <w:divBdr>
        <w:top w:val="none" w:sz="0" w:space="0" w:color="auto"/>
        <w:left w:val="none" w:sz="0" w:space="0" w:color="auto"/>
        <w:bottom w:val="none" w:sz="0" w:space="0" w:color="auto"/>
        <w:right w:val="none" w:sz="0" w:space="0" w:color="auto"/>
      </w:divBdr>
    </w:div>
    <w:div w:id="862938725">
      <w:bodyDiv w:val="1"/>
      <w:marLeft w:val="0"/>
      <w:marRight w:val="0"/>
      <w:marTop w:val="0"/>
      <w:marBottom w:val="0"/>
      <w:divBdr>
        <w:top w:val="none" w:sz="0" w:space="0" w:color="auto"/>
        <w:left w:val="none" w:sz="0" w:space="0" w:color="auto"/>
        <w:bottom w:val="none" w:sz="0" w:space="0" w:color="auto"/>
        <w:right w:val="none" w:sz="0" w:space="0" w:color="auto"/>
      </w:divBdr>
    </w:div>
    <w:div w:id="1103837561">
      <w:bodyDiv w:val="1"/>
      <w:marLeft w:val="0"/>
      <w:marRight w:val="0"/>
      <w:marTop w:val="0"/>
      <w:marBottom w:val="0"/>
      <w:divBdr>
        <w:top w:val="none" w:sz="0" w:space="0" w:color="auto"/>
        <w:left w:val="none" w:sz="0" w:space="0" w:color="auto"/>
        <w:bottom w:val="none" w:sz="0" w:space="0" w:color="auto"/>
        <w:right w:val="none" w:sz="0" w:space="0" w:color="auto"/>
      </w:divBdr>
    </w:div>
    <w:div w:id="1225528509">
      <w:bodyDiv w:val="1"/>
      <w:marLeft w:val="0"/>
      <w:marRight w:val="0"/>
      <w:marTop w:val="0"/>
      <w:marBottom w:val="0"/>
      <w:divBdr>
        <w:top w:val="none" w:sz="0" w:space="0" w:color="auto"/>
        <w:left w:val="none" w:sz="0" w:space="0" w:color="auto"/>
        <w:bottom w:val="none" w:sz="0" w:space="0" w:color="auto"/>
        <w:right w:val="none" w:sz="0" w:space="0" w:color="auto"/>
      </w:divBdr>
    </w:div>
    <w:div w:id="1255824885">
      <w:bodyDiv w:val="1"/>
      <w:marLeft w:val="0"/>
      <w:marRight w:val="0"/>
      <w:marTop w:val="0"/>
      <w:marBottom w:val="0"/>
      <w:divBdr>
        <w:top w:val="none" w:sz="0" w:space="0" w:color="auto"/>
        <w:left w:val="none" w:sz="0" w:space="0" w:color="auto"/>
        <w:bottom w:val="none" w:sz="0" w:space="0" w:color="auto"/>
        <w:right w:val="none" w:sz="0" w:space="0" w:color="auto"/>
      </w:divBdr>
    </w:div>
    <w:div w:id="1284193276">
      <w:bodyDiv w:val="1"/>
      <w:marLeft w:val="0"/>
      <w:marRight w:val="0"/>
      <w:marTop w:val="0"/>
      <w:marBottom w:val="0"/>
      <w:divBdr>
        <w:top w:val="none" w:sz="0" w:space="0" w:color="auto"/>
        <w:left w:val="none" w:sz="0" w:space="0" w:color="auto"/>
        <w:bottom w:val="none" w:sz="0" w:space="0" w:color="auto"/>
        <w:right w:val="none" w:sz="0" w:space="0" w:color="auto"/>
      </w:divBdr>
    </w:div>
    <w:div w:id="1393580808">
      <w:bodyDiv w:val="1"/>
      <w:marLeft w:val="0"/>
      <w:marRight w:val="0"/>
      <w:marTop w:val="0"/>
      <w:marBottom w:val="0"/>
      <w:divBdr>
        <w:top w:val="none" w:sz="0" w:space="0" w:color="auto"/>
        <w:left w:val="none" w:sz="0" w:space="0" w:color="auto"/>
        <w:bottom w:val="none" w:sz="0" w:space="0" w:color="auto"/>
        <w:right w:val="none" w:sz="0" w:space="0" w:color="auto"/>
      </w:divBdr>
    </w:div>
    <w:div w:id="1558273586">
      <w:bodyDiv w:val="1"/>
      <w:marLeft w:val="0"/>
      <w:marRight w:val="0"/>
      <w:marTop w:val="0"/>
      <w:marBottom w:val="0"/>
      <w:divBdr>
        <w:top w:val="none" w:sz="0" w:space="0" w:color="auto"/>
        <w:left w:val="none" w:sz="0" w:space="0" w:color="auto"/>
        <w:bottom w:val="none" w:sz="0" w:space="0" w:color="auto"/>
        <w:right w:val="none" w:sz="0" w:space="0" w:color="auto"/>
      </w:divBdr>
    </w:div>
    <w:div w:id="1838421168">
      <w:bodyDiv w:val="1"/>
      <w:marLeft w:val="0"/>
      <w:marRight w:val="0"/>
      <w:marTop w:val="0"/>
      <w:marBottom w:val="0"/>
      <w:divBdr>
        <w:top w:val="none" w:sz="0" w:space="0" w:color="auto"/>
        <w:left w:val="none" w:sz="0" w:space="0" w:color="auto"/>
        <w:bottom w:val="none" w:sz="0" w:space="0" w:color="auto"/>
        <w:right w:val="none" w:sz="0" w:space="0" w:color="auto"/>
      </w:divBdr>
      <w:divsChild>
        <w:div w:id="2053653792">
          <w:marLeft w:val="0"/>
          <w:marRight w:val="0"/>
          <w:marTop w:val="0"/>
          <w:marBottom w:val="0"/>
          <w:divBdr>
            <w:top w:val="none" w:sz="0" w:space="0" w:color="auto"/>
            <w:left w:val="none" w:sz="0" w:space="0" w:color="auto"/>
            <w:bottom w:val="none" w:sz="0" w:space="0" w:color="auto"/>
            <w:right w:val="none" w:sz="0" w:space="0" w:color="auto"/>
          </w:divBdr>
        </w:div>
      </w:divsChild>
    </w:div>
    <w:div w:id="1994681011">
      <w:bodyDiv w:val="1"/>
      <w:marLeft w:val="0"/>
      <w:marRight w:val="0"/>
      <w:marTop w:val="0"/>
      <w:marBottom w:val="0"/>
      <w:divBdr>
        <w:top w:val="none" w:sz="0" w:space="0" w:color="auto"/>
        <w:left w:val="none" w:sz="0" w:space="0" w:color="auto"/>
        <w:bottom w:val="none" w:sz="0" w:space="0" w:color="auto"/>
        <w:right w:val="none" w:sz="0" w:space="0" w:color="auto"/>
      </w:divBdr>
      <w:divsChild>
        <w:div w:id="10288689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09408061">
      <w:bodyDiv w:val="1"/>
      <w:marLeft w:val="0"/>
      <w:marRight w:val="0"/>
      <w:marTop w:val="0"/>
      <w:marBottom w:val="0"/>
      <w:divBdr>
        <w:top w:val="none" w:sz="0" w:space="0" w:color="auto"/>
        <w:left w:val="none" w:sz="0" w:space="0" w:color="auto"/>
        <w:bottom w:val="none" w:sz="0" w:space="0" w:color="auto"/>
        <w:right w:val="none" w:sz="0" w:space="0" w:color="auto"/>
      </w:divBdr>
      <w:divsChild>
        <w:div w:id="17746633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hermal_power_station" TargetMode="External"/><Relationship Id="rId18" Type="http://schemas.openxmlformats.org/officeDocument/2006/relationships/hyperlink" Target="https://en.wikipedia.org/wiki/Charles_Algernon_Parsons" TargetMode="External"/><Relationship Id="rId26" Type="http://schemas.openxmlformats.org/officeDocument/2006/relationships/hyperlink" Target="https://en.wikipedia.org/wiki/Turbine" TargetMode="External"/><Relationship Id="rId39"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en.wikipedia.org/wiki/Metalwork" TargetMode="External"/><Relationship Id="rId34" Type="http://schemas.openxmlformats.org/officeDocument/2006/relationships/image" Target="media/image3.jpeg"/><Relationship Id="rId42" Type="http://schemas.openxmlformats.org/officeDocument/2006/relationships/image" Target="media/image10.jpeg"/><Relationship Id="rId47" Type="http://schemas.openxmlformats.org/officeDocument/2006/relationships/image" Target="media/image14.jpeg"/><Relationship Id="rId50"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hyperlink" Target="https://en.wikipedia.org/wiki/Economizer" TargetMode="External"/><Relationship Id="rId17" Type="http://schemas.openxmlformats.org/officeDocument/2006/relationships/hyperlink" Target="https://en.wikipedia.org/wiki/Work_(physics)" TargetMode="External"/><Relationship Id="rId25" Type="http://schemas.openxmlformats.org/officeDocument/2006/relationships/hyperlink" Target="https://en.wikipedia.org/wiki/Thermodynamic_efficiency" TargetMode="External"/><Relationship Id="rId33" Type="http://schemas.openxmlformats.org/officeDocument/2006/relationships/hyperlink" Target="https://en.wikipedia.org/wiki/Solar_thermal_energy" TargetMode="External"/><Relationship Id="rId38" Type="http://schemas.openxmlformats.org/officeDocument/2006/relationships/image" Target="media/image6.jpeg"/><Relationship Id="rId46" Type="http://schemas.openxmlformats.org/officeDocument/2006/relationships/hyperlink" Target="https://www.mechanicaltutorial.com/steam-turbine-velocity-diagram" TargetMode="External"/><Relationship Id="rId2" Type="http://schemas.openxmlformats.org/officeDocument/2006/relationships/numbering" Target="numbering.xml"/><Relationship Id="rId16" Type="http://schemas.openxmlformats.org/officeDocument/2006/relationships/hyperlink" Target="https://en.wikipedia.org/wiki/Steam" TargetMode="External"/><Relationship Id="rId20" Type="http://schemas.openxmlformats.org/officeDocument/2006/relationships/hyperlink" Target="https://en.wikipedia.org/wiki/Steam_turbine" TargetMode="External"/><Relationship Id="rId29" Type="http://schemas.openxmlformats.org/officeDocument/2006/relationships/hyperlink" Target="https://en.wikipedia.org/wiki/Thermal_power_station" TargetMode="Externa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n.wikipedia.org/wiki/Steam_drum" TargetMode="External"/><Relationship Id="rId24" Type="http://schemas.openxmlformats.org/officeDocument/2006/relationships/hyperlink" Target="https://en.wikipedia.org/wiki/Heat_engine" TargetMode="External"/><Relationship Id="rId32" Type="http://schemas.openxmlformats.org/officeDocument/2006/relationships/hyperlink" Target="https://en.wikipedia.org/wiki/Geothermal_power" TargetMode="External"/><Relationship Id="rId37" Type="http://schemas.openxmlformats.org/officeDocument/2006/relationships/image" Target="media/image5.jpeg"/><Relationship Id="rId40" Type="http://schemas.openxmlformats.org/officeDocument/2006/relationships/image" Target="media/image8.jpeg"/><Relationship Id="rId45"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en.wikipedia.org/wiki/Thermal_energy" TargetMode="External"/><Relationship Id="rId23" Type="http://schemas.openxmlformats.org/officeDocument/2006/relationships/hyperlink" Target="https://en.wikipedia.org/wiki/Energy_economics" TargetMode="External"/><Relationship Id="rId28" Type="http://schemas.openxmlformats.org/officeDocument/2006/relationships/hyperlink" Target="https://en.wikipedia.org/wiki/Electric_generator" TargetMode="External"/><Relationship Id="rId36" Type="http://schemas.openxmlformats.org/officeDocument/2006/relationships/image" Target="media/image4.png"/><Relationship Id="rId49" Type="http://schemas.openxmlformats.org/officeDocument/2006/relationships/image" Target="media/image16.png"/><Relationship Id="rId10" Type="http://schemas.openxmlformats.org/officeDocument/2006/relationships/hyperlink" Target="https://en.wikipedia.org/wiki/Steam" TargetMode="External"/><Relationship Id="rId19" Type="http://schemas.openxmlformats.org/officeDocument/2006/relationships/hyperlink" Target="https://en.wikipedia.org/wiki/Steam_turbine" TargetMode="External"/><Relationship Id="rId31" Type="http://schemas.openxmlformats.org/officeDocument/2006/relationships/hyperlink" Target="https://en.wikipedia.org/wiki/Nuclear_power_plant" TargetMode="External"/><Relationship Id="rId44" Type="http://schemas.openxmlformats.org/officeDocument/2006/relationships/image" Target="media/image12.jpeg"/><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en.wikipedia.org/wiki/Industrial_furnace" TargetMode="External"/><Relationship Id="rId14" Type="http://schemas.openxmlformats.org/officeDocument/2006/relationships/hyperlink" Target="https://en.wikipedia.org/wiki/Machine" TargetMode="External"/><Relationship Id="rId22" Type="http://schemas.openxmlformats.org/officeDocument/2006/relationships/hyperlink" Target="https://en.wikipedia.org/wiki/Alloy_steel" TargetMode="External"/><Relationship Id="rId27" Type="http://schemas.openxmlformats.org/officeDocument/2006/relationships/hyperlink" Target="https://en.wikipedia.org/wiki/Rotational_motion" TargetMode="External"/><Relationship Id="rId30" Type="http://schemas.openxmlformats.org/officeDocument/2006/relationships/hyperlink" Target="https://en.wikipedia.org/wiki/Fossil_fuel_power_station" TargetMode="External"/><Relationship Id="rId35" Type="http://schemas.openxmlformats.org/officeDocument/2006/relationships/hyperlink" Target="https://byjus.com/physics/atmosphere/" TargetMode="External"/><Relationship Id="rId43" Type="http://schemas.openxmlformats.org/officeDocument/2006/relationships/image" Target="media/image11.png"/><Relationship Id="rId48" Type="http://schemas.openxmlformats.org/officeDocument/2006/relationships/image" Target="media/image15.jpeg"/><Relationship Id="rId8" Type="http://schemas.openxmlformats.org/officeDocument/2006/relationships/hyperlink" Target="https://en.wikipedia.org/wiki/Boiler_(steam_generator)"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E5EDF-A74E-4869-910D-47D67C94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12</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Mech.dep</dc:creator>
  <cp:lastModifiedBy>ME -DEP</cp:lastModifiedBy>
  <cp:revision>97</cp:revision>
  <cp:lastPrinted>2024-09-27T09:43:00Z</cp:lastPrinted>
  <dcterms:created xsi:type="dcterms:W3CDTF">2022-11-25T16:08:00Z</dcterms:created>
  <dcterms:modified xsi:type="dcterms:W3CDTF">2025-09-14T10:17:00Z</dcterms:modified>
</cp:coreProperties>
</file>